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5D" w:rsidRPr="003F68F9" w:rsidRDefault="00886C5D" w:rsidP="00886C5D">
      <w:pPr>
        <w:pStyle w:val="ConsPlusNormal"/>
        <w:jc w:val="center"/>
        <w:outlineLvl w:val="1"/>
        <w:rPr>
          <w:rFonts w:ascii="Times New Roman" w:hAnsi="Times New Roman" w:cs="Times New Roman"/>
          <w:sz w:val="28"/>
          <w:szCs w:val="28"/>
        </w:rPr>
      </w:pPr>
      <w:bookmarkStart w:id="0" w:name="_GoBack"/>
      <w:bookmarkEnd w:id="0"/>
      <w:r w:rsidRPr="003F68F9">
        <w:rPr>
          <w:rFonts w:ascii="Times New Roman" w:hAnsi="Times New Roman" w:cs="Times New Roman"/>
          <w:sz w:val="28"/>
          <w:szCs w:val="28"/>
        </w:rPr>
        <w:t>Паспорт</w:t>
      </w:r>
    </w:p>
    <w:p w:rsidR="00886C5D" w:rsidRPr="003F68F9" w:rsidRDefault="00886C5D" w:rsidP="00886C5D">
      <w:pPr>
        <w:pStyle w:val="ConsPlusNormal"/>
        <w:jc w:val="center"/>
        <w:outlineLvl w:val="1"/>
        <w:rPr>
          <w:rFonts w:ascii="Times New Roman" w:hAnsi="Times New Roman"/>
          <w:sz w:val="28"/>
          <w:szCs w:val="28"/>
        </w:rPr>
      </w:pPr>
      <w:r w:rsidRPr="003F68F9">
        <w:rPr>
          <w:rFonts w:ascii="Times New Roman" w:hAnsi="Times New Roman" w:cs="Times New Roman"/>
          <w:sz w:val="28"/>
          <w:szCs w:val="28"/>
        </w:rPr>
        <w:t>Региональной программы «Формирование системы комплексной реабилитации и абилитации инвалидов, в том числе детей-инв</w:t>
      </w:r>
      <w:r w:rsidR="00286753">
        <w:rPr>
          <w:rFonts w:ascii="Times New Roman" w:hAnsi="Times New Roman" w:cs="Times New Roman"/>
          <w:sz w:val="28"/>
          <w:szCs w:val="28"/>
        </w:rPr>
        <w:t>алидов, в Республике Коми на 20</w:t>
      </w:r>
      <w:r>
        <w:rPr>
          <w:rFonts w:ascii="Times New Roman" w:hAnsi="Times New Roman" w:cs="Times New Roman"/>
          <w:sz w:val="28"/>
          <w:szCs w:val="28"/>
        </w:rPr>
        <w:t>21</w:t>
      </w:r>
      <w:r w:rsidR="00286753">
        <w:rPr>
          <w:rFonts w:ascii="Times New Roman" w:hAnsi="Times New Roman" w:cs="Times New Roman"/>
          <w:sz w:val="28"/>
          <w:szCs w:val="28"/>
        </w:rPr>
        <w:t xml:space="preserve"> - </w:t>
      </w:r>
      <w:r w:rsidRPr="003F68F9">
        <w:rPr>
          <w:rFonts w:ascii="Times New Roman" w:hAnsi="Times New Roman" w:cs="Times New Roman"/>
          <w:sz w:val="28"/>
          <w:szCs w:val="28"/>
        </w:rPr>
        <w:t>20</w:t>
      </w:r>
      <w:r>
        <w:rPr>
          <w:rFonts w:ascii="Times New Roman" w:hAnsi="Times New Roman" w:cs="Times New Roman"/>
          <w:sz w:val="28"/>
          <w:szCs w:val="28"/>
        </w:rPr>
        <w:t>23</w:t>
      </w:r>
      <w:r w:rsidRPr="003F68F9">
        <w:rPr>
          <w:rFonts w:ascii="Times New Roman" w:hAnsi="Times New Roman" w:cs="Times New Roman"/>
          <w:sz w:val="28"/>
          <w:szCs w:val="28"/>
        </w:rPr>
        <w:t xml:space="preserve"> годы» </w:t>
      </w:r>
    </w:p>
    <w:p w:rsidR="00886C5D" w:rsidRPr="003F68F9" w:rsidRDefault="00886C5D" w:rsidP="00886C5D">
      <w:pPr>
        <w:pStyle w:val="ConsPlusNormal"/>
        <w:jc w:val="center"/>
        <w:rPr>
          <w:rFonts w:ascii="Times New Roman" w:hAnsi="Times New Roman" w:cs="Times New Roman"/>
          <w:sz w:val="28"/>
          <w:szCs w:val="28"/>
        </w:rPr>
      </w:pPr>
    </w:p>
    <w:tbl>
      <w:tblPr>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7438"/>
      </w:tblGrid>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Формирование системы комплексной реабилитации и абилитации инвалидов, в том числе детей-инвалидов,</w:t>
            </w:r>
            <w:r w:rsidRPr="003F68F9">
              <w:t xml:space="preserve"> </w:t>
            </w:r>
            <w:r w:rsidRPr="003F68F9">
              <w:rPr>
                <w:rFonts w:ascii="Times New Roman" w:hAnsi="Times New Roman" w:cs="Times New Roman"/>
                <w:sz w:val="28"/>
                <w:szCs w:val="28"/>
              </w:rPr>
              <w:t>в Республике Коми на 20</w:t>
            </w:r>
            <w:r>
              <w:rPr>
                <w:rFonts w:ascii="Times New Roman" w:hAnsi="Times New Roman" w:cs="Times New Roman"/>
                <w:sz w:val="28"/>
                <w:szCs w:val="28"/>
              </w:rPr>
              <w:t>21</w:t>
            </w:r>
            <w:r w:rsidRPr="003F68F9">
              <w:rPr>
                <w:rFonts w:ascii="Times New Roman" w:hAnsi="Times New Roman" w:cs="Times New Roman"/>
                <w:sz w:val="28"/>
                <w:szCs w:val="28"/>
              </w:rPr>
              <w:t xml:space="preserve"> - 20</w:t>
            </w:r>
            <w:r>
              <w:rPr>
                <w:rFonts w:ascii="Times New Roman" w:hAnsi="Times New Roman" w:cs="Times New Roman"/>
                <w:sz w:val="28"/>
                <w:szCs w:val="28"/>
              </w:rPr>
              <w:t>23</w:t>
            </w:r>
            <w:r w:rsidRPr="003F68F9">
              <w:rPr>
                <w:rFonts w:ascii="Times New Roman" w:hAnsi="Times New Roman" w:cs="Times New Roman"/>
                <w:sz w:val="28"/>
                <w:szCs w:val="28"/>
              </w:rPr>
              <w:t>годы</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Основания разработки</w:t>
            </w:r>
            <w:r>
              <w:rPr>
                <w:rFonts w:ascii="Times New Roman" w:hAnsi="Times New Roman" w:cs="Times New Roman"/>
                <w:sz w:val="28"/>
                <w:szCs w:val="28"/>
              </w:rPr>
              <w:t xml:space="preserve"> региональной </w:t>
            </w:r>
            <w:r w:rsidRPr="003F68F9">
              <w:rPr>
                <w:rFonts w:ascii="Times New Roman" w:hAnsi="Times New Roman" w:cs="Times New Roman"/>
                <w:sz w:val="28"/>
                <w:szCs w:val="28"/>
              </w:rPr>
              <w:t xml:space="preserve"> программы</w:t>
            </w:r>
          </w:p>
        </w:tc>
        <w:tc>
          <w:tcPr>
            <w:tcW w:w="7438" w:type="dxa"/>
          </w:tcPr>
          <w:p w:rsidR="00886C5D" w:rsidRDefault="00886C5D" w:rsidP="00344E80">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Конвенция о правах инвалидов, ратифицированн</w:t>
            </w:r>
            <w:r w:rsidR="003C6487">
              <w:rPr>
                <w:rFonts w:ascii="Times New Roman" w:hAnsi="Times New Roman" w:cs="Times New Roman"/>
                <w:sz w:val="28"/>
                <w:szCs w:val="28"/>
              </w:rPr>
              <w:t>ая</w:t>
            </w:r>
            <w:r>
              <w:rPr>
                <w:rFonts w:ascii="Times New Roman" w:hAnsi="Times New Roman" w:cs="Times New Roman"/>
                <w:sz w:val="28"/>
                <w:szCs w:val="28"/>
              </w:rPr>
              <w:t xml:space="preserve"> Федеральным законом от 03.05.2012 № 46-ФЗ;</w:t>
            </w:r>
          </w:p>
          <w:p w:rsidR="003C6487" w:rsidRPr="003C6487" w:rsidRDefault="003C6487" w:rsidP="003C6487">
            <w:pPr>
              <w:pStyle w:val="ConsPlusNormal"/>
              <w:numPr>
                <w:ilvl w:val="0"/>
                <w:numId w:val="1"/>
              </w:numPr>
              <w:ind w:left="0" w:firstLine="0"/>
              <w:jc w:val="both"/>
              <w:rPr>
                <w:rFonts w:ascii="Times New Roman" w:hAnsi="Times New Roman" w:cs="Times New Roman"/>
                <w:sz w:val="28"/>
                <w:szCs w:val="28"/>
              </w:rPr>
            </w:pPr>
            <w:r w:rsidRPr="003C6487">
              <w:rPr>
                <w:rFonts w:ascii="Times New Roman" w:hAnsi="Times New Roman"/>
                <w:sz w:val="28"/>
                <w:szCs w:val="28"/>
              </w:rPr>
              <w:t>Федеральный закон от 24.11.1995 № 181-ФЗ «О социальной защите инвалидов в Российской Федерации»</w:t>
            </w:r>
            <w:r w:rsidR="002D5211">
              <w:rPr>
                <w:rFonts w:ascii="Times New Roman" w:hAnsi="Times New Roman"/>
                <w:sz w:val="28"/>
                <w:szCs w:val="28"/>
              </w:rPr>
              <w:t>;</w:t>
            </w:r>
            <w:r w:rsidRPr="003C6487">
              <w:rPr>
                <w:rFonts w:ascii="Times New Roman" w:hAnsi="Times New Roman"/>
                <w:sz w:val="28"/>
                <w:szCs w:val="28"/>
              </w:rPr>
              <w:t xml:space="preserve"> </w:t>
            </w:r>
          </w:p>
          <w:p w:rsidR="00886C5D" w:rsidRPr="002D5211" w:rsidRDefault="00886C5D" w:rsidP="00344E80">
            <w:pPr>
              <w:pStyle w:val="ConsPlusNormal"/>
              <w:numPr>
                <w:ilvl w:val="0"/>
                <w:numId w:val="1"/>
              </w:numPr>
              <w:ind w:left="0" w:firstLine="0"/>
              <w:jc w:val="both"/>
              <w:rPr>
                <w:rFonts w:ascii="Times New Roman" w:hAnsi="Times New Roman" w:cs="Times New Roman"/>
                <w:sz w:val="28"/>
                <w:szCs w:val="28"/>
              </w:rPr>
            </w:pPr>
            <w:r w:rsidRPr="002D521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886C5D" w:rsidRPr="002D5211" w:rsidRDefault="00886C5D" w:rsidP="00344E80">
            <w:pPr>
              <w:pStyle w:val="ConsPlusNormal"/>
              <w:numPr>
                <w:ilvl w:val="0"/>
                <w:numId w:val="1"/>
              </w:numPr>
              <w:ind w:left="0" w:firstLine="0"/>
              <w:jc w:val="both"/>
              <w:rPr>
                <w:rFonts w:ascii="Times New Roman" w:hAnsi="Times New Roman" w:cs="Times New Roman"/>
                <w:sz w:val="28"/>
                <w:szCs w:val="28"/>
              </w:rPr>
            </w:pPr>
            <w:r w:rsidRPr="002D5211">
              <w:rPr>
                <w:rFonts w:ascii="Times New Roman" w:hAnsi="Times New Roman" w:cs="Times New Roman"/>
                <w:sz w:val="28"/>
                <w:szCs w:val="28"/>
              </w:rPr>
              <w:t>Концепция развития ранней помощи в Российской Федерации на период до 2020 года, утвержденная распоряжением Правительства Российской Федерации от 31 августа 2016 г.              № 1839-р;</w:t>
            </w:r>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 № 1506-р;</w:t>
            </w:r>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Государственная программа Российской Федерации «Доступная среда», утвержденная постановлением Правительства Российской Федерации от 29 марта 2019 г. № 363;</w:t>
            </w:r>
            <w:bookmarkStart w:id="1" w:name="P148"/>
            <w:bookmarkEnd w:id="1"/>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Стратегия социально-экономического развития Республики Коми на период до 20</w:t>
            </w:r>
            <w:r>
              <w:rPr>
                <w:rFonts w:ascii="Times New Roman" w:hAnsi="Times New Roman" w:cs="Times New Roman"/>
                <w:sz w:val="28"/>
                <w:szCs w:val="28"/>
              </w:rPr>
              <w:t>35</w:t>
            </w:r>
            <w:r w:rsidRPr="003F68F9">
              <w:rPr>
                <w:rFonts w:ascii="Times New Roman" w:hAnsi="Times New Roman" w:cs="Times New Roman"/>
                <w:sz w:val="28"/>
                <w:szCs w:val="28"/>
              </w:rPr>
              <w:t xml:space="preserve"> года, утвержденная постановлением Правительства Республики Коми от </w:t>
            </w:r>
            <w:r>
              <w:rPr>
                <w:rFonts w:ascii="Times New Roman" w:hAnsi="Times New Roman" w:cs="Times New Roman"/>
                <w:sz w:val="28"/>
                <w:szCs w:val="28"/>
              </w:rPr>
              <w:t>11 марта</w:t>
            </w:r>
            <w:r w:rsidRPr="003F68F9">
              <w:rPr>
                <w:rFonts w:ascii="Times New Roman" w:hAnsi="Times New Roman" w:cs="Times New Roman"/>
                <w:sz w:val="28"/>
                <w:szCs w:val="28"/>
              </w:rPr>
              <w:t xml:space="preserve"> 20</w:t>
            </w:r>
            <w:r>
              <w:rPr>
                <w:rFonts w:ascii="Times New Roman" w:hAnsi="Times New Roman" w:cs="Times New Roman"/>
                <w:sz w:val="28"/>
                <w:szCs w:val="28"/>
              </w:rPr>
              <w:t>19</w:t>
            </w:r>
            <w:r w:rsidRPr="003F68F9">
              <w:rPr>
                <w:rFonts w:ascii="Times New Roman" w:hAnsi="Times New Roman" w:cs="Times New Roman"/>
                <w:sz w:val="28"/>
                <w:szCs w:val="28"/>
              </w:rPr>
              <w:t xml:space="preserve"> г. № </w:t>
            </w:r>
            <w:r>
              <w:rPr>
                <w:rFonts w:ascii="Times New Roman" w:hAnsi="Times New Roman" w:cs="Times New Roman"/>
                <w:sz w:val="28"/>
                <w:szCs w:val="28"/>
              </w:rPr>
              <w:t>185</w:t>
            </w:r>
            <w:r w:rsidRPr="003F68F9">
              <w:rPr>
                <w:rFonts w:ascii="Times New Roman" w:hAnsi="Times New Roman" w:cs="Times New Roman"/>
                <w:sz w:val="28"/>
                <w:szCs w:val="28"/>
              </w:rPr>
              <w:t>;</w:t>
            </w:r>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Государственная программа Республики Коми «Содействие занятости населения», утвержденная постановлением Правительства Республики Коми от 28 сентября 2012 г. № 421;</w:t>
            </w:r>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постановление Правительства Республики Коми от 29 февраля 2016 г. № 99 «О мерах по реализации на территории Республики Коми специальных мероприятий для предоставления инвалидам гарантий трудовой занятости»;</w:t>
            </w:r>
          </w:p>
          <w:p w:rsidR="00886C5D" w:rsidRPr="003F68F9" w:rsidRDefault="00886C5D" w:rsidP="00344E80">
            <w:pPr>
              <w:pStyle w:val="ConsPlusNormal"/>
              <w:numPr>
                <w:ilvl w:val="0"/>
                <w:numId w:val="1"/>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lastRenderedPageBreak/>
              <w:t>распоряжение Правительства Республики Коми от 20 июля 2017 г. № 341-р «Об утверждении плана развития ранней помощи в Республике Коми до              2020 года»;</w:t>
            </w:r>
          </w:p>
          <w:p w:rsidR="00886C5D" w:rsidRPr="0097256A" w:rsidRDefault="00886C5D" w:rsidP="003C6487">
            <w:pPr>
              <w:pStyle w:val="ConsPlusNormal"/>
              <w:numPr>
                <w:ilvl w:val="0"/>
                <w:numId w:val="1"/>
              </w:numPr>
              <w:ind w:left="0" w:firstLine="0"/>
              <w:jc w:val="both"/>
              <w:rPr>
                <w:rFonts w:ascii="Times New Roman" w:hAnsi="Times New Roman" w:cs="Times New Roman"/>
                <w:sz w:val="28"/>
                <w:szCs w:val="28"/>
              </w:rPr>
            </w:pPr>
            <w:r w:rsidRPr="002D5211">
              <w:rPr>
                <w:rFonts w:ascii="Times New Roman" w:hAnsi="Times New Roman" w:cs="Times New Roman"/>
                <w:sz w:val="28"/>
                <w:szCs w:val="28"/>
              </w:rPr>
              <w:t xml:space="preserve">Программа Республики Коми «Доступная среда» на 2016-2020 годы, утвержденная постановлением Правительства Республики </w:t>
            </w:r>
            <w:r w:rsidR="003C6487" w:rsidRPr="002D5211">
              <w:rPr>
                <w:rFonts w:ascii="Times New Roman" w:hAnsi="Times New Roman" w:cs="Times New Roman"/>
                <w:sz w:val="28"/>
                <w:szCs w:val="28"/>
              </w:rPr>
              <w:t>Коми от 22 апреля 2016 г. № 211</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lastRenderedPageBreak/>
              <w:t xml:space="preserve">Ответственный исполнитель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Министерство труда, занятости и социальной защиты Республики Коми</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 xml:space="preserve">Соисполнители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Министерство образования, науки и молодежной политики Республики Коми;</w:t>
            </w:r>
          </w:p>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Министерство здравоохранения Республики Коми;</w:t>
            </w:r>
          </w:p>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Министерство культуры, туризма и архивного дела Республики Коми;</w:t>
            </w:r>
          </w:p>
          <w:p w:rsidR="00886C5D"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Министерство физической культуры и спорта Республики Коми;</w:t>
            </w:r>
          </w:p>
          <w:p w:rsidR="00886C5D" w:rsidRPr="003F68F9" w:rsidRDefault="00886C5D" w:rsidP="002D5211">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Главы Республики Коми</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 xml:space="preserve">Цель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w:t>
            </w:r>
            <w:r>
              <w:rPr>
                <w:rFonts w:ascii="Times New Roman" w:hAnsi="Times New Roman" w:cs="Times New Roman"/>
                <w:sz w:val="28"/>
                <w:szCs w:val="28"/>
              </w:rPr>
              <w:t xml:space="preserve">развитие сопровождаемого проживания инвалидов </w:t>
            </w:r>
            <w:r w:rsidRPr="003F68F9">
              <w:rPr>
                <w:rFonts w:ascii="Times New Roman" w:hAnsi="Times New Roman" w:cs="Times New Roman"/>
                <w:sz w:val="28"/>
                <w:szCs w:val="28"/>
              </w:rPr>
              <w:t>на территории Республики Коми</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 xml:space="preserve">Задачи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widowControl w:val="0"/>
              <w:autoSpaceDE w:val="0"/>
              <w:autoSpaceDN w:val="0"/>
              <w:adjustRightInd w:val="0"/>
              <w:spacing w:after="0" w:line="240" w:lineRule="auto"/>
              <w:jc w:val="both"/>
              <w:rPr>
                <w:rFonts w:ascii="Times New Roman" w:eastAsiaTheme="minorHAnsi" w:hAnsi="Times New Roman"/>
                <w:sz w:val="28"/>
                <w:szCs w:val="28"/>
              </w:rPr>
            </w:pP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первоочередные</w:t>
            </w:r>
          </w:p>
        </w:tc>
        <w:tc>
          <w:tcPr>
            <w:tcW w:w="7438" w:type="dxa"/>
          </w:tcPr>
          <w:p w:rsidR="00886C5D" w:rsidRPr="003F68F9" w:rsidRDefault="00886C5D" w:rsidP="00344E80">
            <w:pPr>
              <w:pStyle w:val="a8"/>
              <w:widowControl w:val="0"/>
              <w:numPr>
                <w:ilvl w:val="0"/>
                <w:numId w:val="2"/>
              </w:numPr>
              <w:autoSpaceDE w:val="0"/>
              <w:autoSpaceDN w:val="0"/>
              <w:adjustRightInd w:val="0"/>
              <w:spacing w:after="0" w:line="240" w:lineRule="auto"/>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определение потребности инвалидов, в том числе детей-инвалидов, в реабилитационных и абилитационных услугах, услугах ранней помощи</w:t>
            </w:r>
            <w:r>
              <w:rPr>
                <w:rFonts w:ascii="Times New Roman" w:eastAsiaTheme="minorHAnsi" w:hAnsi="Times New Roman"/>
                <w:sz w:val="28"/>
                <w:szCs w:val="28"/>
              </w:rPr>
              <w:t>, получении услуг в рамках сопровождаемого проживания в Республике Коми</w:t>
            </w:r>
            <w:r w:rsidRPr="003F68F9">
              <w:rPr>
                <w:rFonts w:ascii="Times New Roman" w:eastAsiaTheme="minorHAnsi" w:hAnsi="Times New Roman"/>
                <w:sz w:val="28"/>
                <w:szCs w:val="28"/>
              </w:rPr>
              <w:t>;</w:t>
            </w:r>
          </w:p>
          <w:p w:rsidR="00886C5D" w:rsidRPr="003F68F9" w:rsidRDefault="00886C5D" w:rsidP="00344E80">
            <w:pPr>
              <w:pStyle w:val="a8"/>
              <w:widowControl w:val="0"/>
              <w:numPr>
                <w:ilvl w:val="0"/>
                <w:numId w:val="2"/>
              </w:numPr>
              <w:autoSpaceDE w:val="0"/>
              <w:autoSpaceDN w:val="0"/>
              <w:adjustRightInd w:val="0"/>
              <w:spacing w:after="0" w:line="240" w:lineRule="auto"/>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r>
              <w:rPr>
                <w:rFonts w:ascii="Times New Roman" w:eastAsiaTheme="minorHAnsi" w:hAnsi="Times New Roman"/>
                <w:sz w:val="28"/>
                <w:szCs w:val="28"/>
              </w:rPr>
              <w:t>, в Республике Коми</w:t>
            </w:r>
            <w:r w:rsidRPr="003F68F9">
              <w:rPr>
                <w:rFonts w:ascii="Times New Roman" w:eastAsiaTheme="minorHAnsi" w:hAnsi="Times New Roman"/>
                <w:sz w:val="28"/>
                <w:szCs w:val="28"/>
              </w:rPr>
              <w:t>;</w:t>
            </w:r>
          </w:p>
          <w:p w:rsidR="00886C5D" w:rsidRPr="003F68F9" w:rsidRDefault="00886C5D" w:rsidP="00344E80">
            <w:pPr>
              <w:pStyle w:val="a8"/>
              <w:widowControl w:val="0"/>
              <w:numPr>
                <w:ilvl w:val="0"/>
                <w:numId w:val="2"/>
              </w:numPr>
              <w:autoSpaceDE w:val="0"/>
              <w:autoSpaceDN w:val="0"/>
              <w:adjustRightInd w:val="0"/>
              <w:spacing w:after="0" w:line="240" w:lineRule="auto"/>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 xml:space="preserve">формирование и поддержание в актуальном состоянии нормативной правовой и методической базы по организации </w:t>
            </w:r>
            <w:r w:rsidRPr="003F68F9">
              <w:rPr>
                <w:rFonts w:ascii="Times New Roman" w:eastAsiaTheme="minorHAnsi" w:hAnsi="Times New Roman"/>
                <w:sz w:val="28"/>
                <w:szCs w:val="28"/>
              </w:rPr>
              <w:lastRenderedPageBreak/>
              <w:t>системы комплексной реабилитации и абилитации инвалидов, в том числе детей-инвалидов, а также ранней помощи</w:t>
            </w:r>
            <w:r>
              <w:rPr>
                <w:rFonts w:ascii="Times New Roman" w:eastAsiaTheme="minorHAnsi" w:hAnsi="Times New Roman"/>
                <w:sz w:val="28"/>
                <w:szCs w:val="28"/>
              </w:rPr>
              <w:t>, сопровождаемого проживания инвалидов в Республике Коми</w:t>
            </w:r>
            <w:r w:rsidRPr="003F68F9">
              <w:rPr>
                <w:rFonts w:ascii="Times New Roman" w:eastAsiaTheme="minorHAnsi" w:hAnsi="Times New Roman"/>
                <w:sz w:val="28"/>
                <w:szCs w:val="28"/>
              </w:rPr>
              <w:t>;</w:t>
            </w:r>
          </w:p>
          <w:p w:rsidR="00886C5D" w:rsidRPr="003F68F9" w:rsidRDefault="00886C5D" w:rsidP="00344E80">
            <w:pPr>
              <w:pStyle w:val="a8"/>
              <w:widowControl w:val="0"/>
              <w:numPr>
                <w:ilvl w:val="0"/>
                <w:numId w:val="2"/>
              </w:numPr>
              <w:autoSpaceDE w:val="0"/>
              <w:autoSpaceDN w:val="0"/>
              <w:adjustRightInd w:val="0"/>
              <w:spacing w:after="0" w:line="240" w:lineRule="auto"/>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w:t>
            </w:r>
            <w:r>
              <w:rPr>
                <w:rFonts w:ascii="Times New Roman" w:eastAsiaTheme="minorHAnsi" w:hAnsi="Times New Roman"/>
                <w:sz w:val="28"/>
                <w:szCs w:val="28"/>
              </w:rPr>
              <w:t>, сопровождаемого прожива</w:t>
            </w:r>
            <w:r w:rsidR="00594403">
              <w:rPr>
                <w:rFonts w:ascii="Times New Roman" w:eastAsiaTheme="minorHAnsi" w:hAnsi="Times New Roman"/>
                <w:sz w:val="28"/>
                <w:szCs w:val="28"/>
              </w:rPr>
              <w:t>ния инвалидов в Республике Коми</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lastRenderedPageBreak/>
              <w:t xml:space="preserve">Целевые показатели (индикаторы)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numPr>
                <w:ilvl w:val="0"/>
                <w:numId w:val="4"/>
              </w:numPr>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Республики Коми, имеющих такие рекомендации в индивидуальной программе реабилитации или абилитации (взрослые);</w:t>
            </w:r>
          </w:p>
          <w:p w:rsidR="00886C5D" w:rsidRDefault="00886C5D" w:rsidP="00344E80">
            <w:pPr>
              <w:pStyle w:val="ConsPlusNormal"/>
              <w:numPr>
                <w:ilvl w:val="0"/>
                <w:numId w:val="4"/>
              </w:numPr>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Республики Коми, имеющих такие рекомендации в индивидуальной программе реабилитации или абилитации (дети);</w:t>
            </w:r>
          </w:p>
          <w:p w:rsidR="00886C5D" w:rsidRPr="001467E3" w:rsidRDefault="00886C5D" w:rsidP="00344E80">
            <w:pPr>
              <w:pStyle w:val="ConsPlusNormal"/>
              <w:numPr>
                <w:ilvl w:val="0"/>
                <w:numId w:val="4"/>
              </w:numPr>
              <w:ind w:left="0" w:hanging="12"/>
              <w:jc w:val="both"/>
              <w:rPr>
                <w:rFonts w:ascii="Times New Roman" w:eastAsiaTheme="minorHAnsi" w:hAnsi="Times New Roman"/>
                <w:sz w:val="28"/>
                <w:szCs w:val="28"/>
              </w:rPr>
            </w:pPr>
            <w:r w:rsidRPr="003F68F9">
              <w:rPr>
                <w:rFonts w:ascii="Times New Roman" w:eastAsiaTheme="minorHAnsi" w:hAnsi="Times New Roman"/>
                <w:sz w:val="28"/>
                <w:szCs w:val="28"/>
              </w:rPr>
              <w:t>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Коми, в общем числе реабилитационных организаций, расположенных на территории Республики Коми</w:t>
            </w:r>
            <w:r w:rsidRPr="001467E3">
              <w:rPr>
                <w:rFonts w:ascii="Times New Roman" w:eastAsiaTheme="minorHAnsi" w:hAnsi="Times New Roman"/>
                <w:sz w:val="28"/>
                <w:szCs w:val="28"/>
              </w:rPr>
              <w:t>;</w:t>
            </w:r>
          </w:p>
          <w:p w:rsidR="00886C5D" w:rsidRPr="001467E3" w:rsidRDefault="001467E3" w:rsidP="00344E80">
            <w:pPr>
              <w:pStyle w:val="ConsPlusNormal"/>
              <w:numPr>
                <w:ilvl w:val="0"/>
                <w:numId w:val="4"/>
              </w:numPr>
              <w:ind w:left="0" w:hanging="12"/>
              <w:jc w:val="both"/>
              <w:rPr>
                <w:rFonts w:ascii="Times New Roman" w:eastAsiaTheme="minorHAnsi" w:hAnsi="Times New Roman"/>
                <w:sz w:val="28"/>
                <w:szCs w:val="28"/>
              </w:rPr>
            </w:pPr>
            <w:r w:rsidRPr="001467E3">
              <w:rPr>
                <w:rFonts w:ascii="Times New Roman" w:eastAsiaTheme="minorHAnsi" w:hAnsi="Times New Roman"/>
                <w:sz w:val="28"/>
                <w:szCs w:val="28"/>
              </w:rPr>
              <w:t>число инвалидов, получающих</w:t>
            </w:r>
            <w:r w:rsidR="002C58A8" w:rsidRPr="001467E3">
              <w:rPr>
                <w:rFonts w:ascii="Times New Roman" w:eastAsiaTheme="minorHAnsi" w:hAnsi="Times New Roman"/>
                <w:sz w:val="28"/>
                <w:szCs w:val="28"/>
              </w:rPr>
              <w:t xml:space="preserve"> услуги в рамках</w:t>
            </w:r>
            <w:r w:rsidR="002C58A8" w:rsidRPr="001467E3">
              <w:rPr>
                <w:rFonts w:ascii="Times New Roman" w:eastAsiaTheme="minorHAnsi" w:hAnsi="Times New Roman"/>
                <w:sz w:val="24"/>
                <w:szCs w:val="24"/>
              </w:rPr>
              <w:t xml:space="preserve"> </w:t>
            </w:r>
            <w:r w:rsidR="00886C5D" w:rsidRPr="001467E3">
              <w:rPr>
                <w:rFonts w:ascii="Times New Roman" w:eastAsiaTheme="minorHAnsi" w:hAnsi="Times New Roman"/>
                <w:sz w:val="28"/>
                <w:szCs w:val="28"/>
              </w:rPr>
              <w:t>сопровождаемого проживания;</w:t>
            </w:r>
          </w:p>
          <w:p w:rsidR="00886C5D" w:rsidRPr="003F68F9" w:rsidRDefault="00886C5D" w:rsidP="00344E80">
            <w:pPr>
              <w:pStyle w:val="ConsPlusNormal"/>
              <w:numPr>
                <w:ilvl w:val="0"/>
                <w:numId w:val="4"/>
              </w:numPr>
              <w:ind w:left="0" w:firstLine="0"/>
              <w:jc w:val="both"/>
              <w:rPr>
                <w:rFonts w:ascii="Times New Roman" w:eastAsiaTheme="minorHAnsi" w:hAnsi="Times New Roman"/>
                <w:sz w:val="28"/>
                <w:szCs w:val="28"/>
              </w:rPr>
            </w:pPr>
            <w:r w:rsidRPr="001467E3">
              <w:rPr>
                <w:rFonts w:ascii="Times New Roman" w:eastAsiaTheme="minorHAnsi" w:hAnsi="Times New Roman"/>
                <w:sz w:val="28"/>
                <w:szCs w:val="28"/>
              </w:rPr>
              <w:t>доля детей целевой группы</w:t>
            </w:r>
            <w:r w:rsidRPr="003F68F9">
              <w:rPr>
                <w:rFonts w:ascii="Times New Roman" w:eastAsiaTheme="minorHAnsi" w:hAnsi="Times New Roman"/>
                <w:sz w:val="28"/>
                <w:szCs w:val="28"/>
              </w:rPr>
              <w:t xml:space="preserve">, получивших услуги ранней помощи, в общем </w:t>
            </w:r>
            <w:r>
              <w:rPr>
                <w:rFonts w:ascii="Times New Roman" w:eastAsiaTheme="minorHAnsi" w:hAnsi="Times New Roman"/>
                <w:sz w:val="28"/>
                <w:szCs w:val="28"/>
              </w:rPr>
              <w:t>числе</w:t>
            </w:r>
            <w:r w:rsidRPr="003F68F9">
              <w:rPr>
                <w:rFonts w:ascii="Times New Roman" w:eastAsiaTheme="minorHAnsi" w:hAnsi="Times New Roman"/>
                <w:sz w:val="28"/>
                <w:szCs w:val="28"/>
              </w:rPr>
              <w:t xml:space="preserve"> детей Республики Коми, нуждающихся в получении таких услуг;</w:t>
            </w:r>
          </w:p>
          <w:p w:rsidR="00886C5D" w:rsidRPr="003F68F9" w:rsidRDefault="00886C5D" w:rsidP="00344E80">
            <w:pPr>
              <w:pStyle w:val="ConsPlusNormal"/>
              <w:numPr>
                <w:ilvl w:val="0"/>
                <w:numId w:val="4"/>
              </w:numPr>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доля занятых инвалидов трудоспособного возраста в общей численности инвалидов трудоспособного возраста Республики Коми;</w:t>
            </w:r>
          </w:p>
          <w:p w:rsidR="00886C5D" w:rsidRPr="003F68F9" w:rsidRDefault="00886C5D" w:rsidP="00344E80">
            <w:pPr>
              <w:pStyle w:val="ConsPlusNormal"/>
              <w:numPr>
                <w:ilvl w:val="0"/>
                <w:numId w:val="4"/>
              </w:numPr>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доля семей Республики Коми, включенных в программы ранней помощи, удовлетворенных качеством услуг ранней помощи;</w:t>
            </w:r>
          </w:p>
          <w:p w:rsidR="00886C5D" w:rsidRDefault="00886C5D" w:rsidP="00344E80">
            <w:pPr>
              <w:pStyle w:val="ConsPlusNormal"/>
              <w:numPr>
                <w:ilvl w:val="0"/>
                <w:numId w:val="4"/>
              </w:numPr>
              <w:ind w:left="0" w:firstLine="0"/>
              <w:jc w:val="both"/>
              <w:rPr>
                <w:rFonts w:ascii="Times New Roman" w:eastAsiaTheme="minorHAnsi" w:hAnsi="Times New Roman"/>
                <w:sz w:val="28"/>
                <w:szCs w:val="28"/>
              </w:rPr>
            </w:pPr>
            <w:r w:rsidRPr="003F68F9">
              <w:rPr>
                <w:rFonts w:ascii="Times New Roman" w:eastAsiaTheme="minorHAnsi" w:hAnsi="Times New Roman"/>
                <w:sz w:val="28"/>
                <w:szCs w:val="28"/>
              </w:rPr>
              <w:t xml:space="preserve">доля специалистов Республики Коми, обеспечивающих оказание реабилитационных и (или) абилитационных мероприятий инвалидам, в том числе детям-инвалидам, прошедших обучение по программам </w:t>
            </w:r>
            <w:r w:rsidRPr="003F68F9">
              <w:rPr>
                <w:rFonts w:ascii="Times New Roman" w:eastAsiaTheme="minorHAnsi" w:hAnsi="Times New Roman"/>
                <w:sz w:val="28"/>
                <w:szCs w:val="28"/>
              </w:rPr>
              <w:lastRenderedPageBreak/>
              <w:t>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субъекта Республики Коми</w:t>
            </w:r>
            <w:r>
              <w:rPr>
                <w:rFonts w:ascii="Times New Roman" w:eastAsiaTheme="minorHAnsi" w:hAnsi="Times New Roman"/>
                <w:sz w:val="28"/>
                <w:szCs w:val="28"/>
              </w:rPr>
              <w:t>;</w:t>
            </w:r>
          </w:p>
          <w:p w:rsidR="00886C5D" w:rsidRDefault="00886C5D" w:rsidP="00344E80">
            <w:pPr>
              <w:pStyle w:val="ConsPlusNormal"/>
              <w:numPr>
                <w:ilvl w:val="0"/>
                <w:numId w:val="4"/>
              </w:numPr>
              <w:ind w:left="0" w:firstLine="0"/>
              <w:jc w:val="both"/>
              <w:rPr>
                <w:rFonts w:ascii="Times New Roman" w:eastAsiaTheme="minorHAnsi" w:hAnsi="Times New Roman"/>
                <w:sz w:val="28"/>
                <w:szCs w:val="28"/>
              </w:rPr>
            </w:pPr>
            <w:r>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физкультурой и спортом, в общей численности населения этой категории в Республике Коми;</w:t>
            </w:r>
          </w:p>
          <w:p w:rsidR="00886C5D" w:rsidRPr="003F68F9" w:rsidRDefault="00886C5D" w:rsidP="00344E80">
            <w:pPr>
              <w:pStyle w:val="ConsPlusNormal"/>
              <w:numPr>
                <w:ilvl w:val="0"/>
                <w:numId w:val="4"/>
              </w:numPr>
              <w:ind w:left="0" w:firstLine="0"/>
              <w:jc w:val="both"/>
              <w:rPr>
                <w:rFonts w:ascii="Times New Roman" w:eastAsiaTheme="minorHAnsi" w:hAnsi="Times New Roman"/>
                <w:sz w:val="28"/>
                <w:szCs w:val="28"/>
              </w:rPr>
            </w:pPr>
            <w:r>
              <w:rPr>
                <w:rFonts w:ascii="Times New Roman" w:eastAsiaTheme="minorHAnsi" w:hAnsi="Times New Roman"/>
                <w:sz w:val="28"/>
                <w:szCs w:val="28"/>
              </w:rPr>
              <w:t>доля детей-инвалидов и детей с ограниченными возможностями здоровья, получающих дополнительное образование, в том числе с использо</w:t>
            </w:r>
            <w:r w:rsidR="003C6487">
              <w:rPr>
                <w:rFonts w:ascii="Times New Roman" w:eastAsiaTheme="minorHAnsi" w:hAnsi="Times New Roman"/>
                <w:sz w:val="28"/>
                <w:szCs w:val="28"/>
              </w:rPr>
              <w:t>ванием дистанционных технологий</w:t>
            </w:r>
            <w:r w:rsidR="001467E3">
              <w:rPr>
                <w:rFonts w:ascii="Times New Roman" w:eastAsiaTheme="minorHAnsi" w:hAnsi="Times New Roman"/>
                <w:sz w:val="28"/>
                <w:szCs w:val="28"/>
              </w:rPr>
              <w:t>, от общего числа детей данной категории.</w:t>
            </w:r>
          </w:p>
        </w:tc>
      </w:tr>
      <w:tr w:rsidR="003C6487" w:rsidRPr="003F68F9" w:rsidTr="00594403">
        <w:trPr>
          <w:trHeight w:val="966"/>
        </w:trPr>
        <w:tc>
          <w:tcPr>
            <w:tcW w:w="2201" w:type="dxa"/>
          </w:tcPr>
          <w:p w:rsidR="003C6487" w:rsidRPr="003F68F9" w:rsidRDefault="003C6487"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lastRenderedPageBreak/>
              <w:t xml:space="preserve">Сроки реализации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3C6487" w:rsidRPr="003F68F9" w:rsidRDefault="003C6487" w:rsidP="00344E80">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20</w:t>
            </w:r>
            <w:r>
              <w:rPr>
                <w:rFonts w:ascii="Times New Roman" w:hAnsi="Times New Roman" w:cs="Times New Roman"/>
                <w:sz w:val="28"/>
                <w:szCs w:val="28"/>
              </w:rPr>
              <w:t>21</w:t>
            </w:r>
            <w:r w:rsidRPr="003F68F9">
              <w:rPr>
                <w:rFonts w:ascii="Times New Roman" w:hAnsi="Times New Roman" w:cs="Times New Roman"/>
                <w:sz w:val="28"/>
                <w:szCs w:val="28"/>
              </w:rPr>
              <w:t xml:space="preserve"> - 20</w:t>
            </w:r>
            <w:r>
              <w:rPr>
                <w:rFonts w:ascii="Times New Roman" w:hAnsi="Times New Roman" w:cs="Times New Roman"/>
                <w:sz w:val="28"/>
                <w:szCs w:val="28"/>
              </w:rPr>
              <w:t>23</w:t>
            </w:r>
            <w:r w:rsidRPr="003F68F9">
              <w:rPr>
                <w:rFonts w:ascii="Times New Roman" w:hAnsi="Times New Roman" w:cs="Times New Roman"/>
                <w:sz w:val="28"/>
                <w:szCs w:val="28"/>
              </w:rPr>
              <w:t xml:space="preserve"> годы</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t xml:space="preserve">Объемы и источники финансирования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Pr="003F68F9" w:rsidRDefault="00886C5D" w:rsidP="00344E80">
            <w:pPr>
              <w:pStyle w:val="ConsPlusNormal"/>
              <w:rPr>
                <w:rFonts w:ascii="Times New Roman" w:hAnsi="Times New Roman" w:cs="Times New Roman"/>
                <w:sz w:val="28"/>
                <w:szCs w:val="28"/>
              </w:rPr>
            </w:pPr>
          </w:p>
        </w:tc>
        <w:tc>
          <w:tcPr>
            <w:tcW w:w="7438" w:type="dxa"/>
          </w:tcPr>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Общий объем финансирования региональной программы </w:t>
            </w:r>
            <w:r w:rsidR="007D2580" w:rsidRPr="005E6E6E">
              <w:rPr>
                <w:rFonts w:ascii="Times New Roman" w:hAnsi="Times New Roman" w:cs="Times New Roman"/>
                <w:sz w:val="28"/>
                <w:szCs w:val="28"/>
              </w:rPr>
              <w:t xml:space="preserve">составляет </w:t>
            </w:r>
            <w:r w:rsidR="000C7721">
              <w:rPr>
                <w:rFonts w:ascii="Times New Roman" w:hAnsi="Times New Roman" w:cs="Times New Roman"/>
                <w:sz w:val="28"/>
                <w:szCs w:val="28"/>
              </w:rPr>
              <w:t>23051,16</w:t>
            </w:r>
            <w:r w:rsidR="00AE7312"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 из них:</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в 2021</w:t>
            </w:r>
            <w:r w:rsidR="007D2580" w:rsidRPr="005E6E6E">
              <w:rPr>
                <w:rFonts w:ascii="Times New Roman" w:hAnsi="Times New Roman" w:cs="Times New Roman"/>
                <w:sz w:val="28"/>
                <w:szCs w:val="28"/>
              </w:rPr>
              <w:t xml:space="preserve"> году –</w:t>
            </w:r>
            <w:r w:rsidR="00F67A96" w:rsidRPr="005E6E6E">
              <w:rPr>
                <w:rFonts w:ascii="Times New Roman" w:hAnsi="Times New Roman" w:cs="Times New Roman"/>
                <w:sz w:val="28"/>
                <w:szCs w:val="28"/>
              </w:rPr>
              <w:t xml:space="preserve"> </w:t>
            </w:r>
            <w:r w:rsidR="000C7721">
              <w:rPr>
                <w:rFonts w:ascii="Times New Roman" w:hAnsi="Times New Roman" w:cs="Times New Roman"/>
                <w:sz w:val="28"/>
                <w:szCs w:val="28"/>
              </w:rPr>
              <w:t>16000,51</w:t>
            </w:r>
            <w:r w:rsidR="00F67A96" w:rsidRPr="005E6E6E">
              <w:rPr>
                <w:rFonts w:ascii="Times New Roman" w:hAnsi="Times New Roman" w:cs="Times New Roman"/>
                <w:sz w:val="28"/>
                <w:szCs w:val="28"/>
              </w:rPr>
              <w:t xml:space="preserve"> </w:t>
            </w:r>
            <w:r w:rsidRPr="005E6E6E">
              <w:rPr>
                <w:rFonts w:ascii="Times New Roman" w:hAnsi="Times New Roman" w:cs="Times New Roman"/>
                <w:sz w:val="28"/>
                <w:szCs w:val="28"/>
              </w:rPr>
              <w:t xml:space="preserve">тыс. рублей; </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в 2022 году –</w:t>
            </w:r>
            <w:r w:rsidR="00F67A96" w:rsidRPr="005E6E6E">
              <w:rPr>
                <w:rFonts w:ascii="Times New Roman" w:hAnsi="Times New Roman" w:cs="Times New Roman"/>
                <w:sz w:val="28"/>
                <w:szCs w:val="28"/>
              </w:rPr>
              <w:t xml:space="preserve"> </w:t>
            </w:r>
            <w:r w:rsidR="000C7721">
              <w:rPr>
                <w:rFonts w:ascii="Times New Roman" w:hAnsi="Times New Roman" w:cs="Times New Roman"/>
                <w:sz w:val="28"/>
                <w:szCs w:val="28"/>
              </w:rPr>
              <w:t>4368,65</w:t>
            </w:r>
            <w:r w:rsidR="00F05E29"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p>
          <w:p w:rsidR="00886C5D" w:rsidRPr="005E6E6E" w:rsidRDefault="00F05E29"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w:t>
            </w:r>
            <w:r w:rsidR="007D4B09" w:rsidRPr="005E6E6E">
              <w:rPr>
                <w:rFonts w:ascii="Times New Roman" w:hAnsi="Times New Roman" w:cs="Times New Roman"/>
                <w:sz w:val="28"/>
                <w:szCs w:val="28"/>
              </w:rPr>
              <w:t>–</w:t>
            </w:r>
            <w:r w:rsidRPr="005E6E6E">
              <w:rPr>
                <w:rFonts w:ascii="Times New Roman" w:hAnsi="Times New Roman" w:cs="Times New Roman"/>
                <w:sz w:val="28"/>
                <w:szCs w:val="28"/>
              </w:rPr>
              <w:t xml:space="preserve"> </w:t>
            </w:r>
            <w:r w:rsidR="00F67A96" w:rsidRPr="005E6E6E">
              <w:rPr>
                <w:rFonts w:ascii="Times New Roman" w:hAnsi="Times New Roman" w:cs="Times New Roman"/>
                <w:sz w:val="28"/>
                <w:szCs w:val="28"/>
              </w:rPr>
              <w:t xml:space="preserve"> </w:t>
            </w:r>
            <w:r w:rsidR="000C7721">
              <w:rPr>
                <w:rFonts w:ascii="Times New Roman" w:hAnsi="Times New Roman" w:cs="Times New Roman"/>
                <w:sz w:val="28"/>
                <w:szCs w:val="28"/>
              </w:rPr>
              <w:t xml:space="preserve">2682,00 </w:t>
            </w:r>
            <w:r w:rsidR="00886C5D" w:rsidRPr="005E6E6E">
              <w:rPr>
                <w:rFonts w:ascii="Times New Roman" w:hAnsi="Times New Roman" w:cs="Times New Roman"/>
                <w:sz w:val="28"/>
                <w:szCs w:val="28"/>
              </w:rPr>
              <w:t>тыс. рублей.</w:t>
            </w:r>
          </w:p>
          <w:p w:rsidR="003A7752" w:rsidRPr="005E6E6E" w:rsidRDefault="003A7752" w:rsidP="00344E80">
            <w:pPr>
              <w:pStyle w:val="ConsPlusNormal"/>
              <w:jc w:val="both"/>
              <w:rPr>
                <w:rFonts w:ascii="Times New Roman" w:hAnsi="Times New Roman" w:cs="Times New Roman"/>
                <w:sz w:val="28"/>
                <w:szCs w:val="28"/>
              </w:rPr>
            </w:pP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Прогнозируемый объем средств федерального бюджета, предоставляемых на реализацию мероприятий в сфе</w:t>
            </w:r>
            <w:r w:rsidR="003A7752" w:rsidRPr="005E6E6E">
              <w:rPr>
                <w:rFonts w:ascii="Times New Roman" w:hAnsi="Times New Roman" w:cs="Times New Roman"/>
                <w:sz w:val="28"/>
                <w:szCs w:val="28"/>
              </w:rPr>
              <w:t>ре деятельности Минтруда России</w:t>
            </w:r>
            <w:r w:rsidRPr="005E6E6E">
              <w:rPr>
                <w:rFonts w:ascii="Times New Roman" w:hAnsi="Times New Roman" w:cs="Times New Roman"/>
                <w:sz w:val="28"/>
                <w:szCs w:val="28"/>
              </w:rPr>
              <w:t>, составляет</w:t>
            </w:r>
            <w:r w:rsidR="00E01379" w:rsidRPr="005E6E6E">
              <w:rPr>
                <w:rFonts w:ascii="Times New Roman" w:hAnsi="Times New Roman" w:cs="Times New Roman"/>
                <w:sz w:val="28"/>
                <w:szCs w:val="28"/>
              </w:rPr>
              <w:t xml:space="preserve"> </w:t>
            </w:r>
            <w:r w:rsidR="000C7721">
              <w:rPr>
                <w:rFonts w:ascii="Times New Roman" w:hAnsi="Times New Roman" w:cs="Times New Roman"/>
                <w:sz w:val="28"/>
                <w:szCs w:val="28"/>
              </w:rPr>
              <w:t>12299,39</w:t>
            </w:r>
            <w:r w:rsidRPr="005E6E6E">
              <w:rPr>
                <w:rFonts w:ascii="Times New Roman" w:hAnsi="Times New Roman" w:cs="Times New Roman"/>
                <w:sz w:val="28"/>
                <w:szCs w:val="28"/>
              </w:rPr>
              <w:t xml:space="preserve">  </w:t>
            </w:r>
            <w:r w:rsidR="00F05E29"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 из них:</w:t>
            </w:r>
          </w:p>
          <w:p w:rsidR="00886C5D" w:rsidRPr="005E6E6E" w:rsidRDefault="00F05E29"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в 2021</w:t>
            </w:r>
            <w:r w:rsidR="000C7721">
              <w:rPr>
                <w:rFonts w:ascii="Times New Roman" w:hAnsi="Times New Roman" w:cs="Times New Roman"/>
                <w:sz w:val="28"/>
                <w:szCs w:val="28"/>
              </w:rPr>
              <w:t xml:space="preserve"> </w:t>
            </w:r>
            <w:r w:rsidRPr="005E6E6E">
              <w:rPr>
                <w:rFonts w:ascii="Times New Roman" w:hAnsi="Times New Roman" w:cs="Times New Roman"/>
                <w:sz w:val="28"/>
                <w:szCs w:val="28"/>
              </w:rPr>
              <w:t xml:space="preserve">году – </w:t>
            </w:r>
            <w:r w:rsidR="00886C5D" w:rsidRPr="005E6E6E">
              <w:rPr>
                <w:rFonts w:ascii="Times New Roman" w:hAnsi="Times New Roman" w:cs="Times New Roman"/>
                <w:sz w:val="28"/>
                <w:szCs w:val="28"/>
              </w:rPr>
              <w:t xml:space="preserve"> </w:t>
            </w:r>
            <w:r w:rsidR="007607C9" w:rsidRPr="005E6E6E">
              <w:rPr>
                <w:rFonts w:ascii="Times New Roman" w:hAnsi="Times New Roman" w:cs="Times New Roman"/>
                <w:sz w:val="28"/>
                <w:szCs w:val="28"/>
              </w:rPr>
              <w:t>9</w:t>
            </w:r>
            <w:r w:rsidR="000C7721">
              <w:rPr>
                <w:rFonts w:ascii="Times New Roman" w:hAnsi="Times New Roman" w:cs="Times New Roman"/>
                <w:sz w:val="28"/>
                <w:szCs w:val="28"/>
              </w:rPr>
              <w:t>833,84</w:t>
            </w:r>
            <w:r w:rsidR="007607C9" w:rsidRPr="005E6E6E">
              <w:rPr>
                <w:rFonts w:ascii="Times New Roman" w:hAnsi="Times New Roman" w:cs="Times New Roman"/>
                <w:sz w:val="28"/>
                <w:szCs w:val="28"/>
              </w:rPr>
              <w:t xml:space="preserve"> </w:t>
            </w:r>
            <w:r w:rsidR="00886C5D" w:rsidRPr="005E6E6E">
              <w:rPr>
                <w:rFonts w:ascii="Times New Roman" w:hAnsi="Times New Roman" w:cs="Times New Roman"/>
                <w:sz w:val="28"/>
                <w:szCs w:val="28"/>
              </w:rPr>
              <w:t>тыс. рублей;</w:t>
            </w:r>
            <w:r w:rsidR="00286753" w:rsidRPr="005E6E6E">
              <w:rPr>
                <w:rFonts w:ascii="Times New Roman" w:hAnsi="Times New Roman" w:cs="Times New Roman"/>
                <w:i/>
                <w:sz w:val="28"/>
                <w:szCs w:val="28"/>
              </w:rPr>
              <w:t xml:space="preserve"> </w:t>
            </w:r>
          </w:p>
          <w:p w:rsidR="00886C5D" w:rsidRPr="005E6E6E" w:rsidRDefault="00F05E29"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sidR="00886C5D" w:rsidRPr="005E6E6E">
              <w:rPr>
                <w:rFonts w:ascii="Times New Roman" w:hAnsi="Times New Roman" w:cs="Times New Roman"/>
                <w:sz w:val="28"/>
                <w:szCs w:val="28"/>
              </w:rPr>
              <w:t xml:space="preserve"> </w:t>
            </w:r>
            <w:r w:rsidR="000C7721">
              <w:rPr>
                <w:rFonts w:ascii="Times New Roman" w:hAnsi="Times New Roman" w:cs="Times New Roman"/>
                <w:sz w:val="28"/>
                <w:szCs w:val="28"/>
              </w:rPr>
              <w:t>1805,55</w:t>
            </w:r>
            <w:r w:rsidR="007607C9" w:rsidRPr="005E6E6E">
              <w:rPr>
                <w:rFonts w:ascii="Times New Roman" w:hAnsi="Times New Roman" w:cs="Times New Roman"/>
                <w:sz w:val="28"/>
                <w:szCs w:val="28"/>
              </w:rPr>
              <w:t xml:space="preserve"> </w:t>
            </w:r>
            <w:r w:rsidR="00886C5D" w:rsidRPr="005E6E6E">
              <w:rPr>
                <w:rFonts w:ascii="Times New Roman" w:hAnsi="Times New Roman" w:cs="Times New Roman"/>
                <w:sz w:val="28"/>
                <w:szCs w:val="28"/>
              </w:rPr>
              <w:t>тыс. рублей;</w:t>
            </w:r>
          </w:p>
          <w:p w:rsidR="005E6E6E" w:rsidRPr="005E6E6E" w:rsidRDefault="00F05E29" w:rsidP="00344E80">
            <w:pPr>
              <w:pStyle w:val="ConsPlusNormal"/>
              <w:jc w:val="both"/>
              <w:rPr>
                <w:rFonts w:ascii="Times New Roman" w:hAnsi="Times New Roman" w:cs="Times New Roman"/>
                <w:i/>
                <w:sz w:val="28"/>
                <w:szCs w:val="28"/>
              </w:rPr>
            </w:pPr>
            <w:r w:rsidRPr="005E6E6E">
              <w:rPr>
                <w:rFonts w:ascii="Times New Roman" w:hAnsi="Times New Roman" w:cs="Times New Roman"/>
                <w:sz w:val="28"/>
                <w:szCs w:val="28"/>
              </w:rPr>
              <w:t xml:space="preserve">в 2023 году -  </w:t>
            </w:r>
            <w:r w:rsidR="000C7721">
              <w:rPr>
                <w:rFonts w:ascii="Times New Roman" w:hAnsi="Times New Roman" w:cs="Times New Roman"/>
                <w:sz w:val="28"/>
                <w:szCs w:val="28"/>
              </w:rPr>
              <w:t>660,00</w:t>
            </w:r>
            <w:r w:rsidR="007607C9" w:rsidRPr="005E6E6E">
              <w:rPr>
                <w:rFonts w:ascii="Times New Roman" w:hAnsi="Times New Roman" w:cs="Times New Roman"/>
                <w:sz w:val="28"/>
                <w:szCs w:val="28"/>
              </w:rPr>
              <w:t xml:space="preserve"> </w:t>
            </w:r>
            <w:r w:rsidR="00886C5D" w:rsidRPr="005E6E6E">
              <w:rPr>
                <w:rFonts w:ascii="Times New Roman" w:hAnsi="Times New Roman" w:cs="Times New Roman"/>
                <w:sz w:val="28"/>
                <w:szCs w:val="28"/>
              </w:rPr>
              <w:t>тыс. рублей</w:t>
            </w:r>
            <w:r w:rsidR="005E6E6E" w:rsidRPr="005E6E6E">
              <w:rPr>
                <w:rFonts w:ascii="Times New Roman" w:hAnsi="Times New Roman" w:cs="Times New Roman"/>
                <w:i/>
                <w:sz w:val="28"/>
                <w:szCs w:val="28"/>
              </w:rPr>
              <w:t>.</w:t>
            </w:r>
          </w:p>
          <w:p w:rsidR="005E6E6E" w:rsidRPr="005E6E6E" w:rsidRDefault="005E6E6E" w:rsidP="00344E80">
            <w:pPr>
              <w:pStyle w:val="ConsPlusNormal"/>
              <w:jc w:val="both"/>
              <w:rPr>
                <w:rFonts w:ascii="Times New Roman" w:hAnsi="Times New Roman" w:cs="Times New Roman"/>
                <w:i/>
                <w:sz w:val="28"/>
                <w:szCs w:val="28"/>
              </w:rPr>
            </w:pP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Объем средств бюджета Республики Коми  составляет</w:t>
            </w:r>
            <w:r w:rsidR="00F00F78" w:rsidRPr="005E6E6E">
              <w:rPr>
                <w:rFonts w:ascii="Times New Roman" w:hAnsi="Times New Roman" w:cs="Times New Roman"/>
                <w:sz w:val="28"/>
                <w:szCs w:val="28"/>
              </w:rPr>
              <w:t xml:space="preserve"> </w:t>
            </w:r>
            <w:r w:rsidR="000C7721">
              <w:rPr>
                <w:rFonts w:ascii="Times New Roman" w:hAnsi="Times New Roman" w:cs="Times New Roman"/>
                <w:sz w:val="28"/>
                <w:szCs w:val="28"/>
              </w:rPr>
              <w:t>10751,77</w:t>
            </w:r>
            <w:r w:rsidR="00F00F78"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r w:rsidR="003A7752" w:rsidRPr="005E6E6E">
              <w:rPr>
                <w:rFonts w:ascii="Times New Roman" w:hAnsi="Times New Roman" w:cs="Times New Roman"/>
                <w:sz w:val="28"/>
                <w:szCs w:val="28"/>
              </w:rPr>
              <w:t xml:space="preserve">, </w:t>
            </w:r>
            <w:r w:rsidRPr="005E6E6E">
              <w:rPr>
                <w:rFonts w:ascii="Times New Roman" w:hAnsi="Times New Roman" w:cs="Times New Roman"/>
                <w:sz w:val="28"/>
                <w:szCs w:val="28"/>
              </w:rPr>
              <w:t>из них:</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в 2021 го</w:t>
            </w:r>
            <w:r w:rsidR="00F05E29" w:rsidRPr="005E6E6E">
              <w:rPr>
                <w:rFonts w:ascii="Times New Roman" w:hAnsi="Times New Roman" w:cs="Times New Roman"/>
                <w:sz w:val="28"/>
                <w:szCs w:val="28"/>
              </w:rPr>
              <w:t xml:space="preserve">ду – </w:t>
            </w:r>
            <w:r w:rsidR="000C7721">
              <w:rPr>
                <w:rFonts w:ascii="Times New Roman" w:hAnsi="Times New Roman" w:cs="Times New Roman"/>
                <w:sz w:val="28"/>
                <w:szCs w:val="28"/>
              </w:rPr>
              <w:t>6166,67</w:t>
            </w:r>
            <w:r w:rsidR="00775708"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sidR="000C7721">
              <w:rPr>
                <w:rFonts w:ascii="Times New Roman" w:hAnsi="Times New Roman" w:cs="Times New Roman"/>
                <w:sz w:val="28"/>
                <w:szCs w:val="28"/>
              </w:rPr>
              <w:t>2563,10</w:t>
            </w:r>
            <w:r w:rsidR="006906BA"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r w:rsidR="003A7752" w:rsidRPr="005E6E6E">
              <w:rPr>
                <w:rFonts w:ascii="Times New Roman" w:hAnsi="Times New Roman" w:cs="Times New Roman"/>
                <w:sz w:val="28"/>
                <w:szCs w:val="28"/>
              </w:rPr>
              <w:t>;</w:t>
            </w:r>
          </w:p>
          <w:p w:rsidR="00886C5D" w:rsidRPr="005E6E6E" w:rsidRDefault="00F05E29"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  </w:t>
            </w:r>
            <w:r w:rsidR="000C7721">
              <w:rPr>
                <w:rFonts w:ascii="Times New Roman" w:hAnsi="Times New Roman" w:cs="Times New Roman"/>
                <w:sz w:val="28"/>
                <w:szCs w:val="28"/>
              </w:rPr>
              <w:t>2022,00</w:t>
            </w:r>
            <w:r w:rsidR="006906BA" w:rsidRPr="005E6E6E">
              <w:rPr>
                <w:rFonts w:ascii="Times New Roman" w:hAnsi="Times New Roman" w:cs="Times New Roman"/>
                <w:sz w:val="28"/>
                <w:szCs w:val="28"/>
              </w:rPr>
              <w:t xml:space="preserve"> </w:t>
            </w:r>
            <w:r w:rsidR="00886C5D" w:rsidRPr="005E6E6E">
              <w:rPr>
                <w:rFonts w:ascii="Times New Roman" w:hAnsi="Times New Roman" w:cs="Times New Roman"/>
                <w:sz w:val="28"/>
                <w:szCs w:val="28"/>
              </w:rPr>
              <w:t>тыс. рублей.</w:t>
            </w:r>
          </w:p>
          <w:p w:rsidR="003A7752" w:rsidRPr="005E6E6E" w:rsidRDefault="003A7752" w:rsidP="00344E80">
            <w:pPr>
              <w:pStyle w:val="ConsPlusNormal"/>
              <w:jc w:val="both"/>
              <w:rPr>
                <w:rFonts w:ascii="Times New Roman" w:hAnsi="Times New Roman" w:cs="Times New Roman"/>
                <w:sz w:val="28"/>
                <w:szCs w:val="28"/>
              </w:rPr>
            </w:pP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Объем средств бюджетов муниципальных образован</w:t>
            </w:r>
            <w:r w:rsidR="00F05E29" w:rsidRPr="005E6E6E">
              <w:rPr>
                <w:rFonts w:ascii="Times New Roman" w:hAnsi="Times New Roman" w:cs="Times New Roman"/>
                <w:sz w:val="28"/>
                <w:szCs w:val="28"/>
              </w:rPr>
              <w:t xml:space="preserve">ий Республики Коми  составляет </w:t>
            </w:r>
            <w:r w:rsidR="000C7721">
              <w:rPr>
                <w:rFonts w:ascii="Times New Roman" w:hAnsi="Times New Roman" w:cs="Times New Roman"/>
                <w:sz w:val="28"/>
                <w:szCs w:val="28"/>
              </w:rPr>
              <w:t>0</w:t>
            </w:r>
            <w:r w:rsidR="00F05E29" w:rsidRPr="005E6E6E">
              <w:rPr>
                <w:rFonts w:ascii="Times New Roman" w:hAnsi="Times New Roman" w:cs="Times New Roman"/>
                <w:sz w:val="28"/>
                <w:szCs w:val="28"/>
              </w:rPr>
              <w:t xml:space="preserve">,00 </w:t>
            </w:r>
            <w:r w:rsidRPr="005E6E6E">
              <w:rPr>
                <w:rFonts w:ascii="Times New Roman" w:hAnsi="Times New Roman" w:cs="Times New Roman"/>
                <w:sz w:val="28"/>
                <w:szCs w:val="28"/>
              </w:rPr>
              <w:t>тыс. рублей, из них:</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в 2021</w:t>
            </w:r>
            <w:r w:rsidR="005E6E6E" w:rsidRPr="005E6E6E">
              <w:rPr>
                <w:rFonts w:ascii="Times New Roman" w:hAnsi="Times New Roman" w:cs="Times New Roman"/>
                <w:sz w:val="28"/>
                <w:szCs w:val="28"/>
              </w:rPr>
              <w:t xml:space="preserve"> году –  </w:t>
            </w:r>
            <w:r w:rsidR="000C7721">
              <w:rPr>
                <w:rFonts w:ascii="Times New Roman" w:hAnsi="Times New Roman" w:cs="Times New Roman"/>
                <w:sz w:val="28"/>
                <w:szCs w:val="28"/>
              </w:rPr>
              <w:t>0</w:t>
            </w:r>
            <w:r w:rsidR="005E6E6E" w:rsidRPr="005E6E6E">
              <w:rPr>
                <w:rFonts w:ascii="Times New Roman" w:hAnsi="Times New Roman" w:cs="Times New Roman"/>
                <w:sz w:val="28"/>
                <w:szCs w:val="28"/>
              </w:rPr>
              <w:t>,00</w:t>
            </w:r>
            <w:r w:rsidR="00F05E29"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lastRenderedPageBreak/>
              <w:t>в 2022</w:t>
            </w:r>
            <w:r w:rsidR="005E6E6E" w:rsidRPr="005E6E6E">
              <w:rPr>
                <w:rFonts w:ascii="Times New Roman" w:hAnsi="Times New Roman" w:cs="Times New Roman"/>
                <w:sz w:val="28"/>
                <w:szCs w:val="28"/>
              </w:rPr>
              <w:t xml:space="preserve"> году –  </w:t>
            </w:r>
            <w:r w:rsidR="000C7721">
              <w:rPr>
                <w:rFonts w:ascii="Times New Roman" w:hAnsi="Times New Roman" w:cs="Times New Roman"/>
                <w:sz w:val="28"/>
                <w:szCs w:val="28"/>
              </w:rPr>
              <w:t>0</w:t>
            </w:r>
            <w:r w:rsidR="005E6E6E" w:rsidRPr="005E6E6E">
              <w:rPr>
                <w:rFonts w:ascii="Times New Roman" w:hAnsi="Times New Roman" w:cs="Times New Roman"/>
                <w:sz w:val="28"/>
                <w:szCs w:val="28"/>
              </w:rPr>
              <w:t xml:space="preserve">,00 </w:t>
            </w:r>
            <w:r w:rsidRPr="005E6E6E">
              <w:rPr>
                <w:rFonts w:ascii="Times New Roman" w:hAnsi="Times New Roman" w:cs="Times New Roman"/>
                <w:sz w:val="28"/>
                <w:szCs w:val="28"/>
              </w:rPr>
              <w:t>тыс. рублей;</w:t>
            </w:r>
          </w:p>
          <w:p w:rsidR="00886C5D" w:rsidRPr="005E6E6E" w:rsidRDefault="0067619A"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 </w:t>
            </w:r>
            <w:r w:rsidR="00BA1F09" w:rsidRPr="005E6E6E">
              <w:rPr>
                <w:rFonts w:ascii="Times New Roman" w:hAnsi="Times New Roman" w:cs="Times New Roman"/>
                <w:sz w:val="28"/>
                <w:szCs w:val="28"/>
              </w:rPr>
              <w:t>0,00</w:t>
            </w:r>
            <w:r w:rsidR="00886C5D" w:rsidRPr="005E6E6E">
              <w:rPr>
                <w:rFonts w:ascii="Times New Roman" w:hAnsi="Times New Roman" w:cs="Times New Roman"/>
                <w:sz w:val="28"/>
                <w:szCs w:val="28"/>
              </w:rPr>
              <w:t xml:space="preserve"> тыс. рублей.</w:t>
            </w:r>
          </w:p>
          <w:p w:rsidR="005E6E6E" w:rsidRPr="005E6E6E" w:rsidRDefault="005E6E6E" w:rsidP="00344E80">
            <w:pPr>
              <w:pStyle w:val="ConsPlusNormal"/>
              <w:jc w:val="both"/>
              <w:rPr>
                <w:rFonts w:ascii="Times New Roman" w:hAnsi="Times New Roman" w:cs="Times New Roman"/>
                <w:sz w:val="28"/>
                <w:szCs w:val="28"/>
              </w:rPr>
            </w:pP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Объем средств из внебюджетных источников составляет </w:t>
            </w:r>
            <w:r w:rsidR="005E6E6E" w:rsidRPr="005E6E6E">
              <w:rPr>
                <w:rFonts w:ascii="Times New Roman" w:hAnsi="Times New Roman" w:cs="Times New Roman"/>
                <w:sz w:val="28"/>
                <w:szCs w:val="28"/>
              </w:rPr>
              <w:t xml:space="preserve"> </w:t>
            </w:r>
            <w:r w:rsidRPr="005E6E6E">
              <w:rPr>
                <w:rFonts w:ascii="Times New Roman" w:hAnsi="Times New Roman" w:cs="Times New Roman"/>
                <w:sz w:val="28"/>
                <w:szCs w:val="28"/>
              </w:rPr>
              <w:t xml:space="preserve"> </w:t>
            </w:r>
            <w:r w:rsidR="000C7721">
              <w:rPr>
                <w:rFonts w:ascii="Times New Roman" w:hAnsi="Times New Roman" w:cs="Times New Roman"/>
                <w:sz w:val="28"/>
                <w:szCs w:val="28"/>
              </w:rPr>
              <w:t xml:space="preserve">0,00 </w:t>
            </w:r>
            <w:r w:rsidRPr="005E6E6E">
              <w:rPr>
                <w:rFonts w:ascii="Times New Roman" w:hAnsi="Times New Roman" w:cs="Times New Roman"/>
                <w:sz w:val="28"/>
                <w:szCs w:val="28"/>
              </w:rPr>
              <w:t>тыс. рублей, из них:</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2021 году – </w:t>
            </w:r>
            <w:r w:rsidR="000C7721">
              <w:rPr>
                <w:rFonts w:ascii="Times New Roman" w:hAnsi="Times New Roman" w:cs="Times New Roman"/>
                <w:sz w:val="28"/>
                <w:szCs w:val="28"/>
              </w:rPr>
              <w:t>0,00</w:t>
            </w:r>
            <w:r w:rsidR="00BA1F09" w:rsidRPr="005E6E6E">
              <w:rPr>
                <w:rFonts w:ascii="Times New Roman" w:hAnsi="Times New Roman" w:cs="Times New Roman"/>
                <w:sz w:val="28"/>
                <w:szCs w:val="28"/>
              </w:rPr>
              <w:t xml:space="preserve"> </w:t>
            </w:r>
            <w:r w:rsidRPr="005E6E6E">
              <w:rPr>
                <w:rFonts w:ascii="Times New Roman" w:hAnsi="Times New Roman" w:cs="Times New Roman"/>
                <w:sz w:val="28"/>
                <w:szCs w:val="28"/>
              </w:rPr>
              <w:t xml:space="preserve"> тыс. рублей;</w:t>
            </w:r>
          </w:p>
          <w:p w:rsidR="00886C5D" w:rsidRPr="005E6E6E"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sidR="000C7721">
              <w:rPr>
                <w:rFonts w:ascii="Times New Roman" w:hAnsi="Times New Roman" w:cs="Times New Roman"/>
                <w:sz w:val="28"/>
                <w:szCs w:val="28"/>
              </w:rPr>
              <w:t>0,00</w:t>
            </w:r>
            <w:r w:rsidR="004635D0" w:rsidRPr="005E6E6E">
              <w:rPr>
                <w:rFonts w:ascii="Times New Roman" w:hAnsi="Times New Roman" w:cs="Times New Roman"/>
                <w:sz w:val="28"/>
                <w:szCs w:val="28"/>
              </w:rPr>
              <w:t xml:space="preserve"> </w:t>
            </w:r>
            <w:r w:rsidR="00BA1F09" w:rsidRPr="005E6E6E">
              <w:rPr>
                <w:rFonts w:ascii="Times New Roman" w:hAnsi="Times New Roman" w:cs="Times New Roman"/>
                <w:sz w:val="28"/>
                <w:szCs w:val="28"/>
              </w:rPr>
              <w:t xml:space="preserve">  </w:t>
            </w:r>
            <w:r w:rsidRPr="005E6E6E">
              <w:rPr>
                <w:rFonts w:ascii="Times New Roman" w:hAnsi="Times New Roman" w:cs="Times New Roman"/>
                <w:sz w:val="28"/>
                <w:szCs w:val="28"/>
              </w:rPr>
              <w:t>тыс. рублей;</w:t>
            </w:r>
          </w:p>
          <w:p w:rsidR="00886C5D" w:rsidRPr="003A7752" w:rsidRDefault="00886C5D" w:rsidP="00344E80">
            <w:pPr>
              <w:pStyle w:val="ConsPlusNormal"/>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 </w:t>
            </w:r>
            <w:r w:rsidR="00BA1F09" w:rsidRPr="005E6E6E">
              <w:rPr>
                <w:rFonts w:ascii="Times New Roman" w:hAnsi="Times New Roman" w:cs="Times New Roman"/>
                <w:sz w:val="28"/>
                <w:szCs w:val="28"/>
              </w:rPr>
              <w:t xml:space="preserve">0,00 </w:t>
            </w:r>
            <w:r w:rsidRPr="005E6E6E">
              <w:rPr>
                <w:rFonts w:ascii="Times New Roman" w:hAnsi="Times New Roman" w:cs="Times New Roman"/>
                <w:sz w:val="28"/>
                <w:szCs w:val="28"/>
              </w:rPr>
              <w:t>тыс. рублей</w:t>
            </w:r>
            <w:r w:rsidR="003A7752" w:rsidRPr="005E6E6E">
              <w:rPr>
                <w:rFonts w:ascii="Times New Roman" w:hAnsi="Times New Roman" w:cs="Times New Roman"/>
                <w:sz w:val="28"/>
                <w:szCs w:val="28"/>
              </w:rPr>
              <w:t>.</w:t>
            </w:r>
          </w:p>
          <w:p w:rsidR="00886C5D" w:rsidRPr="003F68F9" w:rsidRDefault="00886C5D" w:rsidP="00155C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 ресурсного обеспечения региональной программы по </w:t>
            </w:r>
            <w:r w:rsidR="00155C20">
              <w:rPr>
                <w:rFonts w:ascii="Times New Roman" w:hAnsi="Times New Roman" w:cs="Times New Roman"/>
                <w:sz w:val="28"/>
                <w:szCs w:val="28"/>
              </w:rPr>
              <w:t>направлениям деятельности (</w:t>
            </w:r>
            <w:r>
              <w:rPr>
                <w:rFonts w:ascii="Times New Roman" w:hAnsi="Times New Roman" w:cs="Times New Roman"/>
                <w:sz w:val="28"/>
                <w:szCs w:val="28"/>
              </w:rPr>
              <w:t>сферам</w:t>
            </w:r>
            <w:r w:rsidR="00155C20">
              <w:rPr>
                <w:rFonts w:ascii="Times New Roman" w:hAnsi="Times New Roman" w:cs="Times New Roman"/>
                <w:sz w:val="28"/>
                <w:szCs w:val="28"/>
              </w:rPr>
              <w:t>)</w:t>
            </w:r>
            <w:r>
              <w:rPr>
                <w:rFonts w:ascii="Times New Roman" w:hAnsi="Times New Roman" w:cs="Times New Roman"/>
                <w:sz w:val="28"/>
                <w:szCs w:val="28"/>
              </w:rPr>
              <w:t xml:space="preserve"> указан в приложении </w:t>
            </w:r>
            <w:r w:rsidR="00155C20">
              <w:rPr>
                <w:rFonts w:ascii="Times New Roman" w:hAnsi="Times New Roman" w:cs="Times New Roman"/>
                <w:sz w:val="28"/>
                <w:szCs w:val="28"/>
              </w:rPr>
              <w:t xml:space="preserve">№ </w:t>
            </w:r>
            <w:r w:rsidR="003C6487">
              <w:rPr>
                <w:rFonts w:ascii="Times New Roman" w:hAnsi="Times New Roman" w:cs="Times New Roman"/>
                <w:sz w:val="28"/>
                <w:szCs w:val="28"/>
              </w:rPr>
              <w:t>4</w:t>
            </w:r>
            <w:r>
              <w:rPr>
                <w:rFonts w:ascii="Times New Roman" w:hAnsi="Times New Roman" w:cs="Times New Roman"/>
                <w:sz w:val="28"/>
                <w:szCs w:val="28"/>
              </w:rPr>
              <w:t xml:space="preserve"> к региональной программе.</w:t>
            </w:r>
          </w:p>
        </w:tc>
      </w:tr>
      <w:tr w:rsidR="00886C5D" w:rsidRPr="003F68F9" w:rsidTr="00594403">
        <w:tc>
          <w:tcPr>
            <w:tcW w:w="2201" w:type="dxa"/>
          </w:tcPr>
          <w:p w:rsidR="00886C5D" w:rsidRPr="003F68F9" w:rsidRDefault="00886C5D" w:rsidP="00344E80">
            <w:pPr>
              <w:pStyle w:val="ConsPlusNormal"/>
              <w:rPr>
                <w:rFonts w:ascii="Times New Roman" w:hAnsi="Times New Roman" w:cs="Times New Roman"/>
                <w:sz w:val="28"/>
                <w:szCs w:val="28"/>
              </w:rPr>
            </w:pPr>
            <w:r w:rsidRPr="003F68F9">
              <w:rPr>
                <w:rFonts w:ascii="Times New Roman" w:hAnsi="Times New Roman" w:cs="Times New Roman"/>
                <w:sz w:val="28"/>
                <w:szCs w:val="28"/>
              </w:rPr>
              <w:lastRenderedPageBreak/>
              <w:t xml:space="preserve">Ожидаемые результаты реализации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tc>
        <w:tc>
          <w:tcPr>
            <w:tcW w:w="7438" w:type="dxa"/>
          </w:tcPr>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Республики Коми, имеющих такие рекомендации в индивидуальной программе реабилитации или абилитации (взрослые);</w:t>
            </w:r>
          </w:p>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Республики Коми, имеющих такие рекомендации в индивидуальной программе реабилитации или абилитации (дети);</w:t>
            </w:r>
          </w:p>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увеличение доли реабилитационных организаций Республики Коми, подлежащих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Республики Коми;</w:t>
            </w:r>
          </w:p>
          <w:p w:rsidR="00886C5D" w:rsidRDefault="00886C5D" w:rsidP="00344E80">
            <w:pPr>
              <w:pStyle w:val="ConsPlusNormal"/>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увеличение числа инвалидов, получающих услуги в рамках сопровождаемого проживания;</w:t>
            </w:r>
          </w:p>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увеличение доли занятых инвалидов трудоспособного возраста в общей численности инвалидов трудоспособного возраста Республики Коми;</w:t>
            </w:r>
          </w:p>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 xml:space="preserve">увеличение доли детей целевой группы, получивших услуги ранней помощи, в общем </w:t>
            </w:r>
            <w:r>
              <w:rPr>
                <w:rFonts w:ascii="Times New Roman" w:hAnsi="Times New Roman" w:cs="Times New Roman"/>
                <w:sz w:val="28"/>
                <w:szCs w:val="28"/>
              </w:rPr>
              <w:t xml:space="preserve">числе </w:t>
            </w:r>
            <w:r w:rsidRPr="003F68F9">
              <w:rPr>
                <w:rFonts w:ascii="Times New Roman" w:hAnsi="Times New Roman" w:cs="Times New Roman"/>
                <w:sz w:val="28"/>
                <w:szCs w:val="28"/>
              </w:rPr>
              <w:t xml:space="preserve"> детей Республики Коми, нуждающихся в получении таких услуг;</w:t>
            </w:r>
          </w:p>
          <w:p w:rsidR="00886C5D" w:rsidRPr="003F68F9"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увеличение доли семей Республики Коми, включенных в программы ранней помощи, удовлетворенных качеством услуг ранней помощи;</w:t>
            </w:r>
          </w:p>
          <w:p w:rsidR="00886C5D" w:rsidRDefault="00886C5D" w:rsidP="00344E80">
            <w:pPr>
              <w:pStyle w:val="ConsPlusNormal"/>
              <w:numPr>
                <w:ilvl w:val="0"/>
                <w:numId w:val="5"/>
              </w:numPr>
              <w:ind w:left="0" w:firstLine="0"/>
              <w:jc w:val="both"/>
              <w:rPr>
                <w:rFonts w:ascii="Times New Roman" w:hAnsi="Times New Roman" w:cs="Times New Roman"/>
                <w:sz w:val="28"/>
                <w:szCs w:val="28"/>
              </w:rPr>
            </w:pPr>
            <w:r w:rsidRPr="003F68F9">
              <w:rPr>
                <w:rFonts w:ascii="Times New Roman" w:hAnsi="Times New Roman" w:cs="Times New Roman"/>
                <w:sz w:val="28"/>
                <w:szCs w:val="28"/>
              </w:rPr>
              <w:t xml:space="preserve">увеличение доли специалистов Республики Коми, обеспечивающих оказание реабилитационных и (или) абилитационных мероприятий инвалидам, в том числе </w:t>
            </w:r>
            <w:r w:rsidRPr="003F68F9">
              <w:rPr>
                <w:rFonts w:ascii="Times New Roman" w:hAnsi="Times New Roman" w:cs="Times New Roman"/>
                <w:sz w:val="28"/>
                <w:szCs w:val="28"/>
              </w:rPr>
              <w:lastRenderedPageBreak/>
              <w:t>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r>
              <w:rPr>
                <w:rFonts w:ascii="Times New Roman" w:hAnsi="Times New Roman" w:cs="Times New Roman"/>
                <w:sz w:val="28"/>
                <w:szCs w:val="28"/>
              </w:rPr>
              <w:t>;</w:t>
            </w:r>
          </w:p>
          <w:p w:rsidR="00BD303E" w:rsidRDefault="00F168F6" w:rsidP="00F168F6">
            <w:pPr>
              <w:pStyle w:val="ConsPlusNormal"/>
              <w:jc w:val="both"/>
              <w:rPr>
                <w:rFonts w:ascii="Times New Roman" w:eastAsiaTheme="minorHAnsi" w:hAnsi="Times New Roman"/>
                <w:sz w:val="28"/>
                <w:szCs w:val="28"/>
              </w:rPr>
            </w:pPr>
            <w:r>
              <w:rPr>
                <w:rFonts w:ascii="Times New Roman" w:hAnsi="Times New Roman" w:cs="Times New Roman"/>
                <w:sz w:val="28"/>
                <w:szCs w:val="28"/>
              </w:rPr>
              <w:t>9</w:t>
            </w:r>
            <w:r w:rsidR="00BD303E">
              <w:rPr>
                <w:rFonts w:ascii="Times New Roman" w:hAnsi="Times New Roman" w:cs="Times New Roman"/>
                <w:sz w:val="28"/>
                <w:szCs w:val="28"/>
              </w:rPr>
              <w:t>) увеличение доли лиц с ограниченными возможностями здоровья и инвалидов, систематически занимающихся физкультурой и спортом, в общей численности населения этой категории в Республике Коми;</w:t>
            </w:r>
          </w:p>
          <w:p w:rsidR="00344E80" w:rsidRPr="003F68F9" w:rsidRDefault="00F168F6" w:rsidP="00155C20">
            <w:pPr>
              <w:pStyle w:val="ConsPlusNormal"/>
              <w:jc w:val="both"/>
              <w:rPr>
                <w:rFonts w:ascii="Times New Roman" w:hAnsi="Times New Roman" w:cs="Times New Roman"/>
                <w:sz w:val="28"/>
                <w:szCs w:val="28"/>
              </w:rPr>
            </w:pPr>
            <w:r>
              <w:rPr>
                <w:rFonts w:ascii="Times New Roman" w:eastAsiaTheme="minorHAnsi" w:hAnsi="Times New Roman"/>
                <w:sz w:val="28"/>
                <w:szCs w:val="28"/>
              </w:rPr>
              <w:t>10</w:t>
            </w:r>
            <w:r w:rsidR="00E86F4B">
              <w:rPr>
                <w:rFonts w:ascii="Times New Roman" w:eastAsiaTheme="minorHAnsi" w:hAnsi="Times New Roman"/>
                <w:sz w:val="28"/>
                <w:szCs w:val="28"/>
              </w:rPr>
              <w:t xml:space="preserve">) </w:t>
            </w:r>
            <w:r w:rsidR="00886C5D" w:rsidRPr="0022175E">
              <w:rPr>
                <w:rFonts w:ascii="Times New Roman" w:eastAsiaTheme="minorHAnsi" w:hAnsi="Times New Roman"/>
                <w:sz w:val="28"/>
                <w:szCs w:val="28"/>
              </w:rPr>
              <w:t xml:space="preserve">увеличение доли </w:t>
            </w:r>
            <w:r w:rsidR="00886C5D" w:rsidRPr="00E86F4B">
              <w:rPr>
                <w:rFonts w:ascii="Times New Roman" w:eastAsiaTheme="minorHAnsi" w:hAnsi="Times New Roman"/>
                <w:sz w:val="28"/>
                <w:szCs w:val="28"/>
              </w:rPr>
              <w:t>детей-инвалидов и детей с ограниченными</w:t>
            </w:r>
            <w:r w:rsidR="00886C5D">
              <w:rPr>
                <w:rFonts w:ascii="Times New Roman" w:eastAsiaTheme="minorHAnsi" w:hAnsi="Times New Roman"/>
                <w:sz w:val="28"/>
                <w:szCs w:val="28"/>
              </w:rPr>
              <w:t xml:space="preserve"> возможностями здоровья, получающих дополнительное образование, в том числе с использо</w:t>
            </w:r>
            <w:r w:rsidR="00155C20">
              <w:rPr>
                <w:rFonts w:ascii="Times New Roman" w:eastAsiaTheme="minorHAnsi" w:hAnsi="Times New Roman"/>
                <w:sz w:val="28"/>
                <w:szCs w:val="28"/>
              </w:rPr>
              <w:t>ванием дистанционных технологий</w:t>
            </w:r>
            <w:r>
              <w:rPr>
                <w:rFonts w:ascii="Times New Roman" w:eastAsiaTheme="minorHAnsi" w:hAnsi="Times New Roman"/>
                <w:sz w:val="28"/>
                <w:szCs w:val="28"/>
              </w:rPr>
              <w:t>, от общего числа детей данной категории.</w:t>
            </w:r>
          </w:p>
        </w:tc>
      </w:tr>
    </w:tbl>
    <w:p w:rsidR="0063207A" w:rsidRDefault="0063207A" w:rsidP="00886C5D">
      <w:pPr>
        <w:pStyle w:val="ConsPlusNormal"/>
        <w:jc w:val="center"/>
        <w:outlineLvl w:val="1"/>
        <w:rPr>
          <w:rFonts w:ascii="Times New Roman" w:hAnsi="Times New Roman" w:cs="Times New Roman"/>
          <w:sz w:val="28"/>
          <w:szCs w:val="28"/>
        </w:rPr>
      </w:pPr>
      <w:bookmarkStart w:id="2" w:name="P157"/>
      <w:bookmarkStart w:id="3" w:name="P162"/>
      <w:bookmarkEnd w:id="2"/>
      <w:bookmarkEnd w:id="3"/>
    </w:p>
    <w:p w:rsidR="0063207A" w:rsidRDefault="0063207A" w:rsidP="00886C5D">
      <w:pPr>
        <w:pStyle w:val="ConsPlusNormal"/>
        <w:jc w:val="center"/>
        <w:outlineLvl w:val="1"/>
        <w:rPr>
          <w:rFonts w:ascii="Times New Roman" w:hAnsi="Times New Roman" w:cs="Times New Roman"/>
          <w:sz w:val="28"/>
          <w:szCs w:val="28"/>
        </w:rPr>
      </w:pPr>
    </w:p>
    <w:p w:rsidR="00886C5D" w:rsidRPr="003F68F9" w:rsidRDefault="00886C5D" w:rsidP="00886C5D">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I. Характеристика проблемы и обоснование необходимости</w:t>
      </w:r>
    </w:p>
    <w:p w:rsidR="00886C5D" w:rsidRPr="003F68F9" w:rsidRDefault="00886C5D" w:rsidP="00886C5D">
      <w:pPr>
        <w:pStyle w:val="ConsPlusNormal"/>
        <w:jc w:val="center"/>
        <w:rPr>
          <w:rFonts w:ascii="Times New Roman" w:hAnsi="Times New Roman" w:cs="Times New Roman"/>
          <w:sz w:val="28"/>
          <w:szCs w:val="28"/>
        </w:rPr>
      </w:pPr>
      <w:r w:rsidRPr="003F68F9">
        <w:rPr>
          <w:rFonts w:ascii="Times New Roman" w:hAnsi="Times New Roman" w:cs="Times New Roman"/>
          <w:sz w:val="28"/>
          <w:szCs w:val="28"/>
        </w:rPr>
        <w:t>решения ее программными методами</w:t>
      </w:r>
    </w:p>
    <w:p w:rsidR="00886C5D" w:rsidRPr="003F68F9" w:rsidRDefault="00886C5D" w:rsidP="00886C5D">
      <w:pPr>
        <w:pStyle w:val="ConsPlusNormal"/>
        <w:jc w:val="center"/>
        <w:rPr>
          <w:rFonts w:ascii="Times New Roman" w:hAnsi="Times New Roman" w:cs="Times New Roman"/>
          <w:sz w:val="28"/>
          <w:szCs w:val="28"/>
        </w:rPr>
      </w:pPr>
    </w:p>
    <w:p w:rsidR="00886C5D" w:rsidRPr="003F68F9" w:rsidRDefault="00886C5D" w:rsidP="00886C5D">
      <w:pPr>
        <w:pStyle w:val="ConsPlusNormal"/>
        <w:ind w:firstLine="708"/>
        <w:jc w:val="both"/>
        <w:rPr>
          <w:rFonts w:ascii="Times New Roman" w:hAnsi="Times New Roman" w:cs="Times New Roman"/>
          <w:sz w:val="28"/>
          <w:szCs w:val="28"/>
        </w:rPr>
      </w:pPr>
      <w:r w:rsidRPr="003F68F9">
        <w:rPr>
          <w:rFonts w:ascii="Times New Roman" w:hAnsi="Times New Roman" w:cs="Times New Roman"/>
          <w:sz w:val="28"/>
          <w:szCs w:val="28"/>
        </w:rPr>
        <w:t>Формирование системы комплексной реабилитации и абилитации инвалидов, в том числе детей-инвалидов, является важным условием для достижения максимальной независимости инвалидов.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886C5D" w:rsidRDefault="00886C5D" w:rsidP="00886C5D">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ab/>
        <w:t>С учетом положений Конвенции ООН о правах инвалидов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 Реабилитация и абилитация должны начинаться как можно раньше и основываться на многопрофильной оценке нужд и реабилитационного потенциала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886C5D"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Практический опыт реализации положений Конвенции доказал необходимость модернизации сложившейся системы социальной защиты инвалидов и ее ор</w:t>
      </w:r>
      <w:r w:rsidR="00617A2C">
        <w:rPr>
          <w:rFonts w:ascii="Times New Roman" w:hAnsi="Times New Roman" w:cs="Times New Roman"/>
          <w:sz w:val="28"/>
          <w:szCs w:val="28"/>
        </w:rPr>
        <w:t>и</w:t>
      </w:r>
      <w:r>
        <w:rPr>
          <w:rFonts w:ascii="Times New Roman" w:hAnsi="Times New Roman" w:cs="Times New Roman"/>
          <w:sz w:val="28"/>
          <w:szCs w:val="28"/>
        </w:rPr>
        <w:t xml:space="preserve">ентации на создание оптимальных условий для обеспечения возможности инвалидам быть полноценными членами современного общества, вести независимый образ жизни и активно </w:t>
      </w:r>
      <w:r>
        <w:rPr>
          <w:rFonts w:ascii="Times New Roman" w:hAnsi="Times New Roman" w:cs="Times New Roman"/>
          <w:sz w:val="28"/>
          <w:szCs w:val="28"/>
        </w:rPr>
        <w:lastRenderedPageBreak/>
        <w:t>развиваться как личность.</w:t>
      </w:r>
    </w:p>
    <w:p w:rsidR="00886C5D"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факторов решения этой проблемы является организация четкого исполнения реабилитационных и/или абилитационных мероприятий, объектом которых является человек с инвалидностью.</w:t>
      </w:r>
    </w:p>
    <w:p w:rsidR="001A3293"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Реабилитация инвалидов остается одной из самых сложных составляющих «возвращения» инвалида в жизнь, требующих от общества не только ее понимания, но и участия в этом процессе многих специализированных учреждений и структур.</w:t>
      </w:r>
      <w:r w:rsidRPr="003F68F9">
        <w:rPr>
          <w:rFonts w:ascii="Times New Roman" w:hAnsi="Times New Roman" w:cs="Times New Roman"/>
          <w:sz w:val="28"/>
          <w:szCs w:val="28"/>
        </w:rPr>
        <w:tab/>
        <w:t>Региональная программа «Формирование системы комплексной реабилитации и абилитации инвалидов, в том числе детей-инвалидов, в Республике Коми на 20</w:t>
      </w:r>
      <w:r>
        <w:rPr>
          <w:rFonts w:ascii="Times New Roman" w:hAnsi="Times New Roman" w:cs="Times New Roman"/>
          <w:sz w:val="28"/>
          <w:szCs w:val="28"/>
        </w:rPr>
        <w:t>21</w:t>
      </w:r>
      <w:r w:rsidRPr="003F68F9">
        <w:rPr>
          <w:rFonts w:ascii="Times New Roman" w:hAnsi="Times New Roman" w:cs="Times New Roman"/>
          <w:sz w:val="28"/>
          <w:szCs w:val="28"/>
        </w:rPr>
        <w:t>-20</w:t>
      </w:r>
      <w:r>
        <w:rPr>
          <w:rFonts w:ascii="Times New Roman" w:hAnsi="Times New Roman" w:cs="Times New Roman"/>
          <w:sz w:val="28"/>
          <w:szCs w:val="28"/>
        </w:rPr>
        <w:t>23</w:t>
      </w:r>
      <w:r w:rsidRPr="003F68F9">
        <w:rPr>
          <w:rFonts w:ascii="Times New Roman" w:hAnsi="Times New Roman" w:cs="Times New Roman"/>
          <w:sz w:val="28"/>
          <w:szCs w:val="28"/>
        </w:rPr>
        <w:t xml:space="preserve"> годы» разработана</w:t>
      </w:r>
      <w:r>
        <w:rPr>
          <w:rFonts w:ascii="Times New Roman" w:hAnsi="Times New Roman" w:cs="Times New Roman"/>
          <w:sz w:val="28"/>
          <w:szCs w:val="28"/>
        </w:rPr>
        <w:t xml:space="preserve"> во исполнение подпункта «б» пункта 2 перечня поручений Президента Российской Федерации от 05.12.2017 № ПР-50 по итогам встречи с инвалидами и представителями общественных организаций и профессиональных сообществ, оказывающих содействие инвалидам, а также </w:t>
      </w:r>
      <w:r w:rsidRPr="003F68F9">
        <w:rPr>
          <w:rFonts w:ascii="Times New Roman" w:hAnsi="Times New Roman" w:cs="Times New Roman"/>
          <w:sz w:val="28"/>
          <w:szCs w:val="28"/>
        </w:rPr>
        <w:t xml:space="preserve">в соответствии </w:t>
      </w:r>
      <w:r>
        <w:rPr>
          <w:rFonts w:ascii="Times New Roman" w:hAnsi="Times New Roman" w:cs="Times New Roman"/>
          <w:sz w:val="28"/>
          <w:szCs w:val="28"/>
        </w:rPr>
        <w:t>с нормативными правовыми документами федерального и регионального уровня:</w:t>
      </w:r>
      <w:r w:rsidRPr="003F68F9">
        <w:rPr>
          <w:rFonts w:ascii="Times New Roman" w:hAnsi="Times New Roman" w:cs="Times New Roman"/>
          <w:sz w:val="28"/>
          <w:szCs w:val="28"/>
        </w:rPr>
        <w:t xml:space="preserve"> </w:t>
      </w:r>
      <w:r>
        <w:rPr>
          <w:rFonts w:ascii="Times New Roman" w:hAnsi="Times New Roman" w:cs="Times New Roman"/>
          <w:sz w:val="28"/>
          <w:szCs w:val="28"/>
        </w:rPr>
        <w:t xml:space="preserve">Конвенцией о правах инвалидов, ратифицированной Федеральным законом от 03.05.2012 № 46-ФЗ; </w:t>
      </w:r>
      <w:r w:rsidR="00155C20" w:rsidRPr="00155C20">
        <w:rPr>
          <w:rFonts w:ascii="Times New Roman" w:hAnsi="Times New Roman" w:cs="Times New Roman"/>
          <w:sz w:val="28"/>
          <w:szCs w:val="28"/>
        </w:rPr>
        <w:t>2)</w:t>
      </w:r>
      <w:r w:rsidR="00155C20" w:rsidRPr="00155C20">
        <w:rPr>
          <w:rFonts w:ascii="Times New Roman" w:hAnsi="Times New Roman" w:cs="Times New Roman"/>
          <w:sz w:val="28"/>
          <w:szCs w:val="28"/>
        </w:rPr>
        <w:tab/>
        <w:t>Федеральны</w:t>
      </w:r>
      <w:r w:rsidR="00155C20">
        <w:rPr>
          <w:rFonts w:ascii="Times New Roman" w:hAnsi="Times New Roman" w:cs="Times New Roman"/>
          <w:sz w:val="28"/>
          <w:szCs w:val="28"/>
        </w:rPr>
        <w:t>м</w:t>
      </w:r>
      <w:r w:rsidR="00155C20" w:rsidRPr="00155C20">
        <w:rPr>
          <w:rFonts w:ascii="Times New Roman" w:hAnsi="Times New Roman" w:cs="Times New Roman"/>
          <w:sz w:val="28"/>
          <w:szCs w:val="28"/>
        </w:rPr>
        <w:t xml:space="preserve"> закон</w:t>
      </w:r>
      <w:r w:rsidR="00155C20">
        <w:rPr>
          <w:rFonts w:ascii="Times New Roman" w:hAnsi="Times New Roman" w:cs="Times New Roman"/>
          <w:sz w:val="28"/>
          <w:szCs w:val="28"/>
        </w:rPr>
        <w:t>ом</w:t>
      </w:r>
      <w:r w:rsidR="00155C20" w:rsidRPr="00155C20">
        <w:rPr>
          <w:rFonts w:ascii="Times New Roman" w:hAnsi="Times New Roman" w:cs="Times New Roman"/>
          <w:sz w:val="28"/>
          <w:szCs w:val="28"/>
        </w:rPr>
        <w:t xml:space="preserve"> от 24.11.1995 № 181-ФЗ «О социальной защите инвалидов в Российской Федерации»</w:t>
      </w:r>
      <w:r w:rsidR="00155C20">
        <w:rPr>
          <w:rFonts w:ascii="Times New Roman" w:hAnsi="Times New Roman" w:cs="Times New Roman"/>
          <w:sz w:val="28"/>
          <w:szCs w:val="28"/>
        </w:rPr>
        <w:t>,</w:t>
      </w:r>
      <w:r w:rsidR="00155C20" w:rsidRPr="00155C20">
        <w:rPr>
          <w:rFonts w:ascii="Times New Roman" w:hAnsi="Times New Roman" w:cs="Times New Roman"/>
          <w:sz w:val="28"/>
          <w:szCs w:val="28"/>
        </w:rPr>
        <w:t xml:space="preserve"> </w:t>
      </w:r>
      <w:r w:rsidRPr="002D5211">
        <w:rPr>
          <w:rFonts w:ascii="Times New Roman" w:hAnsi="Times New Roman" w:cs="Times New Roman"/>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Концепцией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w:t>
      </w:r>
      <w:r w:rsidRPr="003F68F9">
        <w:rPr>
          <w:rFonts w:ascii="Times New Roman" w:hAnsi="Times New Roman" w:cs="Times New Roman"/>
          <w:sz w:val="28"/>
          <w:szCs w:val="28"/>
        </w:rPr>
        <w:t xml:space="preserve"> Концепцией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 июля 2016 г. № 1506-р; Государственной программой Российской Федерации «Доступная среда», утвержденной Постановлением Правительства Российской Федерации от 29 марта  2019 г. № 363; Стратегией социально-экономического развития Республики Коми на период до 20</w:t>
      </w:r>
      <w:r>
        <w:rPr>
          <w:rFonts w:ascii="Times New Roman" w:hAnsi="Times New Roman" w:cs="Times New Roman"/>
          <w:sz w:val="28"/>
          <w:szCs w:val="28"/>
        </w:rPr>
        <w:t>35</w:t>
      </w:r>
      <w:r w:rsidRPr="003F68F9">
        <w:rPr>
          <w:rFonts w:ascii="Times New Roman" w:hAnsi="Times New Roman" w:cs="Times New Roman"/>
          <w:sz w:val="28"/>
          <w:szCs w:val="28"/>
        </w:rPr>
        <w:t xml:space="preserve"> года, утвержденной постановлением Правительства Республики Коми от </w:t>
      </w:r>
      <w:r>
        <w:rPr>
          <w:rFonts w:ascii="Times New Roman" w:hAnsi="Times New Roman" w:cs="Times New Roman"/>
          <w:sz w:val="28"/>
          <w:szCs w:val="28"/>
        </w:rPr>
        <w:t xml:space="preserve">11 апреля </w:t>
      </w:r>
      <w:r w:rsidRPr="003F68F9">
        <w:rPr>
          <w:rFonts w:ascii="Times New Roman" w:hAnsi="Times New Roman" w:cs="Times New Roman"/>
          <w:sz w:val="28"/>
          <w:szCs w:val="28"/>
        </w:rPr>
        <w:t xml:space="preserve"> 20</w:t>
      </w:r>
      <w:r>
        <w:rPr>
          <w:rFonts w:ascii="Times New Roman" w:hAnsi="Times New Roman" w:cs="Times New Roman"/>
          <w:sz w:val="28"/>
          <w:szCs w:val="28"/>
        </w:rPr>
        <w:t>19</w:t>
      </w:r>
      <w:r w:rsidRPr="003F68F9">
        <w:rPr>
          <w:rFonts w:ascii="Times New Roman" w:hAnsi="Times New Roman" w:cs="Times New Roman"/>
          <w:sz w:val="28"/>
          <w:szCs w:val="28"/>
        </w:rPr>
        <w:t xml:space="preserve"> г. № </w:t>
      </w:r>
      <w:r>
        <w:rPr>
          <w:rFonts w:ascii="Times New Roman" w:hAnsi="Times New Roman" w:cs="Times New Roman"/>
          <w:sz w:val="28"/>
          <w:szCs w:val="28"/>
        </w:rPr>
        <w:t>185</w:t>
      </w:r>
      <w:r w:rsidRPr="003F68F9">
        <w:rPr>
          <w:rFonts w:ascii="Times New Roman" w:hAnsi="Times New Roman" w:cs="Times New Roman"/>
          <w:sz w:val="28"/>
          <w:szCs w:val="28"/>
        </w:rPr>
        <w:t xml:space="preserve">; Государственной программой Республики Коми «Содействие занятости населения», утвержденной постановлением Правительства Республики Коми от 28 сентября 2012 г. № 421; постановлением Правительства Республики Коми от 29 февраля 2016 г.  № 99 «О мерах по реализации на территории Республики Коми специальных мероприятий для предоставления инвалидам гарантий трудовой занятости»; распоряжением Правительства Республики Коми от 20 июля 2017 г. № 341-р «Об утверждении плана развития ранней помощи в Республике Коми до 2020 года»; </w:t>
      </w:r>
      <w:r w:rsidRPr="002D5211">
        <w:rPr>
          <w:rFonts w:ascii="Times New Roman" w:hAnsi="Times New Roman" w:cs="Times New Roman"/>
          <w:sz w:val="28"/>
          <w:szCs w:val="28"/>
        </w:rPr>
        <w:t xml:space="preserve">Программой Республики Коми «Доступная среда» на 2016-2020 годы, утвержденной постановлением Правительства Республики </w:t>
      </w:r>
      <w:r w:rsidR="001A3293" w:rsidRPr="002D5211">
        <w:rPr>
          <w:rFonts w:ascii="Times New Roman" w:hAnsi="Times New Roman" w:cs="Times New Roman"/>
          <w:sz w:val="28"/>
          <w:szCs w:val="28"/>
        </w:rPr>
        <w:t>Коми от 22 апреля 2016 г. № 211.</w:t>
      </w:r>
    </w:p>
    <w:p w:rsidR="00886C5D" w:rsidRPr="00DC0D3F" w:rsidRDefault="00886C5D" w:rsidP="00886C5D">
      <w:pPr>
        <w:pStyle w:val="ConsPlusNormal"/>
        <w:ind w:firstLine="709"/>
        <w:jc w:val="both"/>
        <w:rPr>
          <w:rFonts w:ascii="Times New Roman" w:hAnsi="Times New Roman"/>
          <w:sz w:val="28"/>
          <w:szCs w:val="28"/>
        </w:rPr>
      </w:pPr>
      <w:r w:rsidRPr="0068473B">
        <w:rPr>
          <w:rFonts w:ascii="Times New Roman" w:hAnsi="Times New Roman"/>
          <w:sz w:val="28"/>
          <w:szCs w:val="28"/>
        </w:rPr>
        <w:lastRenderedPageBreak/>
        <w:t xml:space="preserve">Федеральным </w:t>
      </w:r>
      <w:hyperlink r:id="rId8" w:history="1">
        <w:r w:rsidRPr="00AB67EF">
          <w:rPr>
            <w:rStyle w:val="ab"/>
            <w:rFonts w:ascii="Times New Roman" w:hAnsi="Times New Roman"/>
            <w:color w:val="auto"/>
            <w:sz w:val="28"/>
            <w:szCs w:val="28"/>
            <w:u w:val="none"/>
          </w:rPr>
          <w:t>законом</w:t>
        </w:r>
      </w:hyperlink>
      <w:r w:rsidRPr="0068473B">
        <w:rPr>
          <w:rFonts w:ascii="Times New Roman" w:hAnsi="Times New Roman"/>
          <w:sz w:val="28"/>
          <w:szCs w:val="28"/>
        </w:rPr>
        <w:t xml:space="preserve"> от 24.</w:t>
      </w:r>
      <w:r w:rsidRPr="00DC0D3F">
        <w:rPr>
          <w:rFonts w:ascii="Times New Roman" w:hAnsi="Times New Roman"/>
          <w:sz w:val="28"/>
          <w:szCs w:val="28"/>
        </w:rPr>
        <w:t>11.1995 № 181-ФЗ «О социальной защите инвалидов в Российской Федерации» определены основные направления реабилитации (абилитации), включающие в себя:</w:t>
      </w:r>
    </w:p>
    <w:p w:rsidR="00886C5D" w:rsidRPr="00DC0D3F"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 медицинскую реабилитацию, реконструктивную хирургию, протезирование и ортезирование, санаторно-курортное лечение;</w:t>
      </w:r>
    </w:p>
    <w:p w:rsidR="00886C5D" w:rsidRPr="00DC0D3F"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 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86C5D" w:rsidRPr="00DC0D3F"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 социально-средовую, социально-педагогическую, социально-психологическую и социокультурную реабилитацию, социально-бытовую адаптацию;</w:t>
      </w:r>
    </w:p>
    <w:p w:rsidR="00886C5D" w:rsidRPr="00DC0D3F"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 физкультурно-оздоровительные мероприятия, спорт.</w:t>
      </w:r>
    </w:p>
    <w:p w:rsidR="00886C5D" w:rsidRDefault="00886C5D" w:rsidP="00886C5D">
      <w:pPr>
        <w:pStyle w:val="ConsPlusNormal"/>
        <w:ind w:firstLine="567"/>
        <w:jc w:val="both"/>
        <w:rPr>
          <w:rFonts w:ascii="Times New Roman" w:hAnsi="Times New Roman" w:cs="Times New Roman"/>
          <w:sz w:val="28"/>
          <w:szCs w:val="28"/>
        </w:rPr>
      </w:pPr>
      <w:r w:rsidRPr="00DC0D3F">
        <w:rPr>
          <w:rFonts w:ascii="Times New Roman" w:hAnsi="Times New Roman"/>
          <w:sz w:val="28"/>
          <w:szCs w:val="28"/>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инфраструктуры и пользование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86C5D" w:rsidRDefault="00886C5D" w:rsidP="00886C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решения задачи создания системы комплексной реабилитации и абилитации инвалидов, в том числе детей-инвалидов, которая должна предусматривать медицинский, социальный аспекты, вопросы образования, трудоустройства, адаптивной физической культуры и спорта, культуры, информации и связи, в число исполнителей региональной программы включены: Министерство труда, занятости и социальной защиты Республики Коми, </w:t>
      </w:r>
      <w:r w:rsidRPr="003F68F9">
        <w:rPr>
          <w:rFonts w:ascii="Times New Roman" w:hAnsi="Times New Roman" w:cs="Times New Roman"/>
          <w:sz w:val="28"/>
          <w:szCs w:val="28"/>
        </w:rPr>
        <w:t>Министерство образования, науки и моло</w:t>
      </w:r>
      <w:r>
        <w:rPr>
          <w:rFonts w:ascii="Times New Roman" w:hAnsi="Times New Roman" w:cs="Times New Roman"/>
          <w:sz w:val="28"/>
          <w:szCs w:val="28"/>
        </w:rPr>
        <w:t xml:space="preserve">дежной политики Республики Коми, </w:t>
      </w:r>
      <w:r w:rsidRPr="003F68F9">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здравоохранения Республики Коми, </w:t>
      </w:r>
      <w:r w:rsidRPr="003F68F9">
        <w:rPr>
          <w:rFonts w:ascii="Times New Roman" w:hAnsi="Times New Roman" w:cs="Times New Roman"/>
          <w:sz w:val="28"/>
          <w:szCs w:val="28"/>
        </w:rPr>
        <w:t>Министерство культуры, туризма и</w:t>
      </w:r>
      <w:r>
        <w:rPr>
          <w:rFonts w:ascii="Times New Roman" w:hAnsi="Times New Roman" w:cs="Times New Roman"/>
          <w:sz w:val="28"/>
          <w:szCs w:val="28"/>
        </w:rPr>
        <w:t xml:space="preserve"> архивного дела Республики Коми, </w:t>
      </w:r>
      <w:r w:rsidRPr="003F68F9">
        <w:rPr>
          <w:rFonts w:ascii="Times New Roman" w:hAnsi="Times New Roman" w:cs="Times New Roman"/>
          <w:sz w:val="28"/>
          <w:szCs w:val="28"/>
        </w:rPr>
        <w:t>Министерство физической ку</w:t>
      </w:r>
      <w:r>
        <w:rPr>
          <w:rFonts w:ascii="Times New Roman" w:hAnsi="Times New Roman" w:cs="Times New Roman"/>
          <w:sz w:val="28"/>
          <w:szCs w:val="28"/>
        </w:rPr>
        <w:t>льтуры и спорта Республики Коми, Администрация Главы Республики Коми.</w:t>
      </w:r>
    </w:p>
    <w:p w:rsidR="00886C5D" w:rsidRPr="003F68F9"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Деятельность субъектов реабилитации и социальной интеграции инвалидов в Республике Коми осуществляется в рамках федерального и регионального законодательства по сферам деятельности региональных исполнительных органов исполнительной власти.</w:t>
      </w:r>
    </w:p>
    <w:p w:rsidR="00886C5D" w:rsidRDefault="00886C5D" w:rsidP="00886C5D">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ab/>
      </w:r>
    </w:p>
    <w:p w:rsidR="00886C5D" w:rsidRDefault="00886C5D" w:rsidP="00886C5D">
      <w:pPr>
        <w:pStyle w:val="ConsPlusNormal"/>
        <w:ind w:firstLine="709"/>
        <w:jc w:val="both"/>
        <w:rPr>
          <w:rFonts w:ascii="Times New Roman" w:hAnsi="Times New Roman"/>
          <w:sz w:val="28"/>
          <w:szCs w:val="28"/>
        </w:rPr>
      </w:pPr>
      <w:r>
        <w:rPr>
          <w:rFonts w:ascii="Times New Roman" w:hAnsi="Times New Roman"/>
          <w:sz w:val="28"/>
          <w:szCs w:val="28"/>
        </w:rPr>
        <w:t>1. Медико</w:t>
      </w:r>
      <w:r w:rsidR="00155C20">
        <w:rPr>
          <w:rFonts w:ascii="Times New Roman" w:hAnsi="Times New Roman"/>
          <w:sz w:val="28"/>
          <w:szCs w:val="28"/>
        </w:rPr>
        <w:t>-</w:t>
      </w:r>
      <w:r>
        <w:rPr>
          <w:rFonts w:ascii="Times New Roman" w:hAnsi="Times New Roman"/>
          <w:sz w:val="28"/>
          <w:szCs w:val="28"/>
        </w:rPr>
        <w:t>социальная экспертиза.</w:t>
      </w:r>
    </w:p>
    <w:p w:rsidR="00886C5D" w:rsidRDefault="00886C5D" w:rsidP="00886C5D">
      <w:pPr>
        <w:pStyle w:val="ConsPlusNormal"/>
        <w:ind w:firstLine="709"/>
        <w:jc w:val="both"/>
        <w:rPr>
          <w:rFonts w:ascii="Times New Roman" w:hAnsi="Times New Roman" w:cs="Times New Roman"/>
          <w:sz w:val="28"/>
          <w:szCs w:val="28"/>
        </w:rPr>
      </w:pPr>
    </w:p>
    <w:p w:rsidR="00886C5D" w:rsidRPr="00DC0D3F"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Разработка индивидуальной программы реабилитации</w:t>
      </w:r>
      <w:r w:rsidR="00155C20">
        <w:rPr>
          <w:rFonts w:ascii="Times New Roman" w:hAnsi="Times New Roman"/>
          <w:sz w:val="28"/>
          <w:szCs w:val="28"/>
        </w:rPr>
        <w:t xml:space="preserve"> и </w:t>
      </w:r>
      <w:r w:rsidRPr="00DC0D3F">
        <w:rPr>
          <w:rFonts w:ascii="Times New Roman" w:hAnsi="Times New Roman"/>
          <w:sz w:val="28"/>
          <w:szCs w:val="28"/>
        </w:rPr>
        <w:t xml:space="preserve">абилитации инвалида, </w:t>
      </w:r>
      <w:r w:rsidR="00155C20">
        <w:rPr>
          <w:rFonts w:ascii="Times New Roman" w:hAnsi="Times New Roman"/>
          <w:sz w:val="28"/>
          <w:szCs w:val="28"/>
        </w:rPr>
        <w:t xml:space="preserve">ребенка-инвалида, </w:t>
      </w:r>
      <w:r w:rsidRPr="00DC0D3F">
        <w:rPr>
          <w:rFonts w:ascii="Times New Roman" w:hAnsi="Times New Roman"/>
          <w:sz w:val="28"/>
          <w:szCs w:val="28"/>
        </w:rPr>
        <w:t xml:space="preserve">оценка эффективности реабилитационных </w:t>
      </w:r>
      <w:r>
        <w:rPr>
          <w:rFonts w:ascii="Times New Roman" w:hAnsi="Times New Roman"/>
          <w:sz w:val="28"/>
          <w:szCs w:val="28"/>
        </w:rPr>
        <w:t>мероприятий в Республике Коми</w:t>
      </w:r>
      <w:r w:rsidRPr="00DC0D3F">
        <w:rPr>
          <w:rFonts w:ascii="Times New Roman" w:hAnsi="Times New Roman"/>
          <w:sz w:val="28"/>
          <w:szCs w:val="28"/>
        </w:rPr>
        <w:t xml:space="preserve"> осуществляется Федеральным казенным учреждением «Главное бюро медико-социальной </w:t>
      </w:r>
      <w:r>
        <w:rPr>
          <w:rFonts w:ascii="Times New Roman" w:hAnsi="Times New Roman"/>
          <w:sz w:val="28"/>
          <w:szCs w:val="28"/>
        </w:rPr>
        <w:t>экспертизы по Республике Коми</w:t>
      </w:r>
      <w:r w:rsidRPr="00DC0D3F">
        <w:rPr>
          <w:rFonts w:ascii="Times New Roman" w:hAnsi="Times New Roman"/>
          <w:sz w:val="28"/>
          <w:szCs w:val="28"/>
        </w:rPr>
        <w:t xml:space="preserve">» Министерства труда и социальной защиты Российской Федерации </w:t>
      </w:r>
      <w:r>
        <w:rPr>
          <w:rFonts w:ascii="Times New Roman" w:hAnsi="Times New Roman"/>
          <w:sz w:val="28"/>
          <w:szCs w:val="28"/>
        </w:rPr>
        <w:lastRenderedPageBreak/>
        <w:t>(далее - Учреждение</w:t>
      </w:r>
      <w:r w:rsidRPr="00DC0D3F">
        <w:rPr>
          <w:rFonts w:ascii="Times New Roman" w:hAnsi="Times New Roman"/>
          <w:sz w:val="28"/>
          <w:szCs w:val="28"/>
        </w:rPr>
        <w:t>).</w:t>
      </w:r>
    </w:p>
    <w:p w:rsidR="00886C5D"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Вопрос о необходимости и целесообразности проведения реабилитационных мероприятий рассматривается в обязательном порядке во всех случаях установления инвалидности как при первичном, так и при повторном освидетельствовании на основе определения клинического прогноза, полноты ожидаемого восстановления или компенсации имеющихся нарушений функций организма или ограничений жизнедеятельности, с учетом реабилитационного потенциала и реабилитационного прогноза.</w:t>
      </w:r>
    </w:p>
    <w:p w:rsidR="00886C5D" w:rsidRPr="00DC0D3F" w:rsidRDefault="00886C5D" w:rsidP="00886C5D">
      <w:pPr>
        <w:pStyle w:val="ConsPlusNormal"/>
        <w:ind w:firstLine="709"/>
        <w:jc w:val="both"/>
        <w:rPr>
          <w:rFonts w:ascii="Times New Roman" w:hAnsi="Times New Roman"/>
          <w:sz w:val="28"/>
          <w:szCs w:val="28"/>
        </w:rPr>
      </w:pPr>
      <w:r w:rsidRPr="003F68F9">
        <w:rPr>
          <w:rFonts w:ascii="Times New Roman" w:hAnsi="Times New Roman" w:cs="Times New Roman"/>
          <w:sz w:val="28"/>
          <w:szCs w:val="28"/>
        </w:rPr>
        <w:t xml:space="preserve">По данным Отделения Пенсионного фонда Российской Федерации по Республике </w:t>
      </w:r>
      <w:r w:rsidRPr="008B4EAC">
        <w:rPr>
          <w:rFonts w:ascii="Times New Roman" w:hAnsi="Times New Roman" w:cs="Times New Roman"/>
          <w:sz w:val="28"/>
          <w:szCs w:val="28"/>
        </w:rPr>
        <w:t>Коми на 1 января 2020 г. количество</w:t>
      </w:r>
      <w:r w:rsidRPr="003F68F9">
        <w:rPr>
          <w:rFonts w:ascii="Times New Roman" w:hAnsi="Times New Roman" w:cs="Times New Roman"/>
          <w:sz w:val="28"/>
          <w:szCs w:val="28"/>
        </w:rPr>
        <w:t xml:space="preserve"> инвалидов старше   18 лет, зарегистрированных на территории Республики Коми, составило </w:t>
      </w:r>
      <w:r>
        <w:rPr>
          <w:rFonts w:ascii="Times New Roman" w:hAnsi="Times New Roman" w:cs="Times New Roman"/>
          <w:sz w:val="28"/>
          <w:szCs w:val="28"/>
        </w:rPr>
        <w:t xml:space="preserve">63485  </w:t>
      </w:r>
      <w:r w:rsidRPr="003F68F9">
        <w:rPr>
          <w:rFonts w:ascii="Times New Roman" w:hAnsi="Times New Roman" w:cs="Times New Roman"/>
          <w:sz w:val="28"/>
          <w:szCs w:val="28"/>
        </w:rPr>
        <w:t xml:space="preserve"> человек</w:t>
      </w:r>
      <w:r>
        <w:rPr>
          <w:rFonts w:ascii="Times New Roman" w:hAnsi="Times New Roman" w:cs="Times New Roman"/>
          <w:sz w:val="28"/>
          <w:szCs w:val="28"/>
        </w:rPr>
        <w:t xml:space="preserve"> (2015 г. – 66230, 2016 г. – 64278, 2017 г. – 62739, 2018 г. – 61457)</w:t>
      </w:r>
      <w:r w:rsidRPr="003F68F9">
        <w:rPr>
          <w:rFonts w:ascii="Times New Roman" w:hAnsi="Times New Roman" w:cs="Times New Roman"/>
          <w:sz w:val="28"/>
          <w:szCs w:val="28"/>
        </w:rPr>
        <w:t xml:space="preserve">, детей-инвалидов в возрасте 0 - 17 лет – </w:t>
      </w:r>
      <w:r>
        <w:rPr>
          <w:rFonts w:ascii="Times New Roman" w:hAnsi="Times New Roman" w:cs="Times New Roman"/>
          <w:sz w:val="28"/>
          <w:szCs w:val="28"/>
        </w:rPr>
        <w:t xml:space="preserve">3357 </w:t>
      </w:r>
      <w:r w:rsidRPr="003F68F9">
        <w:rPr>
          <w:rFonts w:ascii="Times New Roman" w:hAnsi="Times New Roman" w:cs="Times New Roman"/>
          <w:sz w:val="28"/>
          <w:szCs w:val="28"/>
        </w:rPr>
        <w:t xml:space="preserve"> человек</w:t>
      </w:r>
      <w:r>
        <w:rPr>
          <w:rFonts w:ascii="Times New Roman" w:hAnsi="Times New Roman" w:cs="Times New Roman"/>
          <w:sz w:val="28"/>
          <w:szCs w:val="28"/>
        </w:rPr>
        <w:t xml:space="preserve"> (2015 г. – 3198, 2016 г. – 3215, 2017 г. – 3325, 2018 г. – 61457).</w:t>
      </w:r>
    </w:p>
    <w:p w:rsidR="00886C5D" w:rsidRDefault="00886C5D" w:rsidP="008B4EAC">
      <w:pPr>
        <w:pStyle w:val="aa"/>
        <w:ind w:firstLine="709"/>
        <w:jc w:val="both"/>
        <w:rPr>
          <w:rFonts w:ascii="Times New Roman" w:hAnsi="Times New Roman"/>
          <w:sz w:val="28"/>
          <w:szCs w:val="28"/>
        </w:rPr>
      </w:pPr>
      <w:r w:rsidRPr="002D2359">
        <w:rPr>
          <w:rFonts w:ascii="Times New Roman" w:hAnsi="Times New Roman" w:cs="Times New Roman"/>
          <w:sz w:val="28"/>
          <w:szCs w:val="28"/>
        </w:rPr>
        <w:t>За 2019 год Бюро - филиалами Учреждения проведено 19477 освидетельствований, в т.ч.:  среди детей в возрасте до 18 лет – 1958; среди взрослого населения – 17519.</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xml:space="preserve">Показатель распространенности инвалидности среди лиц данной возрастной категории равен </w:t>
      </w:r>
      <w:r w:rsidRPr="002D2359">
        <w:rPr>
          <w:rFonts w:ascii="Times New Roman" w:hAnsi="Times New Roman" w:cs="Times New Roman"/>
          <w:color w:val="000000"/>
          <w:sz w:val="28"/>
          <w:szCs w:val="28"/>
        </w:rPr>
        <w:t>986,3</w:t>
      </w:r>
      <w:r w:rsidRPr="002D2359">
        <w:rPr>
          <w:rFonts w:ascii="Times New Roman" w:hAnsi="Times New Roman" w:cs="Times New Roman"/>
          <w:sz w:val="28"/>
          <w:szCs w:val="28"/>
        </w:rPr>
        <w:t xml:space="preserve"> на 10 тысяч взрослого населения (2015-975,2, 2016г.-959,8, 2017г.-947,2, 2018г.-941,5). </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Показатель распространённости детской инвалидности в целом по Республике Коми составил 179,3 на 10 тысяч детского населения</w:t>
      </w:r>
    </w:p>
    <w:p w:rsidR="00886C5D" w:rsidRPr="002D2359" w:rsidRDefault="00886C5D" w:rsidP="00886C5D">
      <w:pPr>
        <w:pStyle w:val="aa"/>
        <w:ind w:firstLine="709"/>
        <w:jc w:val="both"/>
        <w:rPr>
          <w:rFonts w:ascii="Times New Roman" w:eastAsia="Times New Roman" w:hAnsi="Times New Roman" w:cs="Times New Roman"/>
          <w:sz w:val="28"/>
          <w:szCs w:val="28"/>
          <w:lang w:eastAsia="ru-RU"/>
        </w:rPr>
      </w:pPr>
      <w:r w:rsidRPr="002D2359">
        <w:rPr>
          <w:rFonts w:ascii="Times New Roman" w:eastAsia="Times New Roman" w:hAnsi="Times New Roman" w:cs="Times New Roman"/>
          <w:sz w:val="28"/>
          <w:szCs w:val="28"/>
          <w:lang w:eastAsia="ru-RU"/>
        </w:rPr>
        <w:t>В 2019 году произошло незначительное понижение показателя объема деятельности Бюро-филиалов Учреждения (по сравнению с 2018 годом – на 1,7%), среди взрослого населения (к 2018г. - на 1,0%), среди детского населения снижение количества освидетельствований сохраняется (к 2018 году на 7,1%).</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xml:space="preserve">Доля освидетельствованных с целью определения инвалидности составляет 60,7% (11829 человек), в 2017г.-72,8 %, в 2018г. – 66,4%. </w:t>
      </w:r>
    </w:p>
    <w:p w:rsidR="00AB67EF" w:rsidRDefault="00886C5D" w:rsidP="00886C5D">
      <w:pPr>
        <w:pStyle w:val="aa"/>
        <w:ind w:firstLine="709"/>
        <w:jc w:val="both"/>
        <w:rPr>
          <w:sz w:val="18"/>
          <w:szCs w:val="18"/>
        </w:rPr>
      </w:pPr>
      <w:r w:rsidRPr="002D2359">
        <w:rPr>
          <w:rFonts w:ascii="Times New Roman" w:hAnsi="Times New Roman" w:cs="Times New Roman"/>
          <w:sz w:val="28"/>
          <w:szCs w:val="28"/>
        </w:rPr>
        <w:t>Отмечается устойчивая тенденция к снижению обращаемости в Бюро с указанной целью (вз</w:t>
      </w:r>
      <w:r w:rsidRPr="00517357">
        <w:rPr>
          <w:rFonts w:ascii="Times New Roman" w:hAnsi="Times New Roman" w:cs="Times New Roman"/>
          <w:sz w:val="28"/>
          <w:szCs w:val="28"/>
        </w:rPr>
        <w:t>рослые</w:t>
      </w:r>
      <w:r w:rsidR="00617A2C">
        <w:rPr>
          <w:rFonts w:ascii="Times New Roman" w:hAnsi="Times New Roman" w:cs="Times New Roman"/>
          <w:sz w:val="28"/>
          <w:szCs w:val="28"/>
        </w:rPr>
        <w:t xml:space="preserve"> и </w:t>
      </w:r>
      <w:r w:rsidRPr="00517357">
        <w:rPr>
          <w:rFonts w:ascii="Times New Roman" w:hAnsi="Times New Roman" w:cs="Times New Roman"/>
          <w:sz w:val="28"/>
          <w:szCs w:val="28"/>
        </w:rPr>
        <w:t>дети)</w:t>
      </w:r>
      <w:r w:rsidRPr="002D2359">
        <w:rPr>
          <w:rFonts w:ascii="Times New Roman" w:hAnsi="Times New Roman" w:cs="Times New Roman"/>
          <w:sz w:val="28"/>
          <w:szCs w:val="28"/>
        </w:rPr>
        <w:t xml:space="preserve">. По сравнению с 2018 годом количество освидетельствованных граждан </w:t>
      </w:r>
      <w:r>
        <w:rPr>
          <w:rFonts w:ascii="Times New Roman" w:hAnsi="Times New Roman" w:cs="Times New Roman"/>
          <w:sz w:val="28"/>
          <w:szCs w:val="28"/>
        </w:rPr>
        <w:t xml:space="preserve">в 2019 году </w:t>
      </w:r>
      <w:r w:rsidRPr="002D2359">
        <w:rPr>
          <w:rFonts w:ascii="Times New Roman" w:hAnsi="Times New Roman" w:cs="Times New Roman"/>
          <w:sz w:val="28"/>
          <w:szCs w:val="28"/>
        </w:rPr>
        <w:t>уменьшилась на 10,0%</w:t>
      </w:r>
      <w:r>
        <w:rPr>
          <w:rFonts w:ascii="Times New Roman" w:hAnsi="Times New Roman" w:cs="Times New Roman"/>
          <w:sz w:val="28"/>
          <w:szCs w:val="28"/>
        </w:rPr>
        <w:t xml:space="preserve"> (см. Диаграмму № 1).</w:t>
      </w:r>
      <w:r>
        <w:rPr>
          <w:sz w:val="18"/>
          <w:szCs w:val="18"/>
        </w:rPr>
        <w:t xml:space="preserve">                                                                                                                                       </w:t>
      </w:r>
    </w:p>
    <w:p w:rsidR="00886C5D" w:rsidRPr="002D2359" w:rsidRDefault="00886C5D" w:rsidP="00886C5D">
      <w:pPr>
        <w:jc w:val="both"/>
        <w:rPr>
          <w:rFonts w:ascii="Times New Roman" w:hAnsi="Times New Roman"/>
          <w:sz w:val="20"/>
          <w:szCs w:val="20"/>
        </w:rPr>
      </w:pPr>
      <w:r>
        <w:rPr>
          <w:sz w:val="18"/>
          <w:szCs w:val="18"/>
        </w:rPr>
        <w:t xml:space="preserve">                                                                                                                                                                                            </w:t>
      </w:r>
      <w:r w:rsidRPr="002D2359">
        <w:rPr>
          <w:rFonts w:ascii="Times New Roman" w:hAnsi="Times New Roman"/>
          <w:sz w:val="20"/>
          <w:szCs w:val="20"/>
        </w:rPr>
        <w:t>Диаграмма № 1</w:t>
      </w:r>
    </w:p>
    <w:p w:rsidR="00886C5D" w:rsidRPr="002D2359" w:rsidRDefault="00886C5D" w:rsidP="00886C5D">
      <w:pPr>
        <w:pStyle w:val="aa"/>
        <w:jc w:val="center"/>
        <w:rPr>
          <w:rFonts w:ascii="Times New Roman" w:hAnsi="Times New Roman"/>
        </w:rPr>
      </w:pPr>
      <w:r w:rsidRPr="002D2359">
        <w:rPr>
          <w:rFonts w:ascii="Times New Roman" w:hAnsi="Times New Roman" w:cs="Times New Roman"/>
        </w:rPr>
        <w:t>Динамика обращений на освидетельствование с целью определения инвалидности</w:t>
      </w:r>
    </w:p>
    <w:p w:rsidR="00886C5D" w:rsidRPr="002D2359" w:rsidRDefault="00886C5D" w:rsidP="00886C5D">
      <w:pPr>
        <w:pStyle w:val="aa"/>
        <w:jc w:val="center"/>
        <w:rPr>
          <w:rFonts w:ascii="Times New Roman" w:hAnsi="Times New Roman"/>
        </w:rPr>
      </w:pPr>
      <w:r w:rsidRPr="002D2359">
        <w:rPr>
          <w:rFonts w:ascii="Times New Roman" w:hAnsi="Times New Roman" w:cs="Times New Roman"/>
        </w:rPr>
        <w:t>за 2015 – 2019</w:t>
      </w:r>
      <w:r w:rsidR="001578B5">
        <w:rPr>
          <w:rFonts w:ascii="Times New Roman" w:hAnsi="Times New Roman" w:cs="Times New Roman"/>
        </w:rPr>
        <w:t xml:space="preserve"> </w:t>
      </w:r>
      <w:r w:rsidRPr="002D2359">
        <w:rPr>
          <w:rFonts w:ascii="Times New Roman" w:hAnsi="Times New Roman" w:cs="Times New Roman"/>
        </w:rPr>
        <w:t>г.г.</w:t>
      </w:r>
    </w:p>
    <w:p w:rsidR="00886C5D" w:rsidRDefault="00886C5D" w:rsidP="00886C5D">
      <w:pPr>
        <w:jc w:val="center"/>
        <w:rPr>
          <w:b/>
          <w:sz w:val="20"/>
          <w:szCs w:val="20"/>
        </w:rPr>
      </w:pPr>
      <w:r>
        <w:rPr>
          <w:b/>
        </w:rPr>
        <w:lastRenderedPageBreak/>
        <w:t xml:space="preserve">  </w:t>
      </w:r>
      <w:r>
        <w:rPr>
          <w:rFonts w:ascii="Times New Roman" w:eastAsia="Times New Roman" w:hAnsi="Times New Roman"/>
          <w:b/>
          <w:noProof/>
          <w:sz w:val="24"/>
          <w:szCs w:val="24"/>
          <w:lang w:eastAsia="ru-RU"/>
        </w:rPr>
        <w:drawing>
          <wp:inline distT="0" distB="0" distL="0" distR="0" wp14:anchorId="25825690" wp14:editId="143FA15D">
            <wp:extent cx="5943600" cy="1452880"/>
            <wp:effectExtent l="0" t="0" r="0" b="139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rPr>
        <w:t xml:space="preserve">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Продолжается снижение количества освидетельствований с целью установления инвалидности среди повторно освидетельствованных граждан (на 1460 человек к 2018 году). Причем это снижение коснулось как взрослого, так и детского населения. Общее снижение к 2018 году составило 17,2%. Первично освидетельствованных граждан увеличилось на 3,1% к 2018 году.</w:t>
      </w:r>
    </w:p>
    <w:p w:rsidR="00886C5D"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Количество лиц, впервые признанных инвалидами (ВПИ) </w:t>
      </w:r>
      <w:r w:rsidRPr="002D2359">
        <w:rPr>
          <w:rFonts w:ascii="Times New Roman" w:hAnsi="Times New Roman" w:cs="Times New Roman"/>
          <w:sz w:val="28"/>
          <w:szCs w:val="28"/>
          <w:u w:val="single"/>
        </w:rPr>
        <w:t>всего,</w:t>
      </w:r>
      <w:r w:rsidRPr="002D2359">
        <w:rPr>
          <w:rFonts w:ascii="Times New Roman" w:hAnsi="Times New Roman" w:cs="Times New Roman"/>
          <w:sz w:val="28"/>
          <w:szCs w:val="28"/>
        </w:rPr>
        <w:t xml:space="preserve"> снизилось с 3743 в 2018 году до 3671 в 2019 году (на 1,9 %). Повторно признанных инвалидами снизилось на 17,7% среди граждан взрослого и детского возрастов.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Пик «бессрочной» инвалидности приходится на 2010 - 2013 годы. С 2014 года отмечается снижение количества освидетельствований с установлением инвалидности «бессрочно», в 2018–году увеличение данного показателя продолжилось. В 2019 году произошло значительное его снижение по отношению к 2018 году на 28,1%.</w:t>
      </w:r>
    </w:p>
    <w:p w:rsidR="00886C5D"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По данным Федеральной службы государственной статистики численность и структура взрослого населения Республики</w:t>
      </w:r>
      <w:r w:rsidRPr="009A745C">
        <w:rPr>
          <w:rFonts w:ascii="Times New Roman" w:hAnsi="Times New Roman" w:cs="Times New Roman"/>
          <w:sz w:val="28"/>
          <w:szCs w:val="28"/>
        </w:rPr>
        <w:t xml:space="preserve"> Коми представлена в таблице № </w:t>
      </w:r>
      <w:r>
        <w:rPr>
          <w:rFonts w:ascii="Times New Roman" w:hAnsi="Times New Roman" w:cs="Times New Roman"/>
          <w:sz w:val="28"/>
          <w:szCs w:val="28"/>
        </w:rPr>
        <w:t>1</w:t>
      </w:r>
      <w:r w:rsidRPr="002D2359">
        <w:rPr>
          <w:rFonts w:ascii="Times New Roman" w:hAnsi="Times New Roman" w:cs="Times New Roman"/>
          <w:sz w:val="28"/>
          <w:szCs w:val="28"/>
        </w:rPr>
        <w:t xml:space="preserve">. </w:t>
      </w:r>
    </w:p>
    <w:p w:rsidR="00886C5D" w:rsidRPr="002D2359" w:rsidRDefault="001578B5" w:rsidP="00886C5D">
      <w:pPr>
        <w:pStyle w:val="aa"/>
        <w:jc w:val="right"/>
        <w:rPr>
          <w:rFonts w:ascii="Times New Roman" w:hAnsi="Times New Roman"/>
          <w:sz w:val="20"/>
          <w:szCs w:val="20"/>
        </w:rPr>
      </w:pPr>
      <w:r>
        <w:rPr>
          <w:rFonts w:ascii="Times New Roman" w:hAnsi="Times New Roman" w:cs="Times New Roman"/>
          <w:sz w:val="20"/>
          <w:szCs w:val="20"/>
        </w:rPr>
        <w:t>т</w:t>
      </w:r>
      <w:r w:rsidR="00886C5D" w:rsidRPr="002D2359">
        <w:rPr>
          <w:rFonts w:ascii="Times New Roman" w:hAnsi="Times New Roman" w:cs="Times New Roman"/>
          <w:sz w:val="20"/>
          <w:szCs w:val="20"/>
        </w:rPr>
        <w:t>аблица № 1</w:t>
      </w:r>
    </w:p>
    <w:p w:rsidR="00886C5D" w:rsidRPr="002D2359" w:rsidRDefault="00886C5D" w:rsidP="00886C5D">
      <w:pPr>
        <w:pStyle w:val="aa"/>
        <w:jc w:val="center"/>
        <w:rPr>
          <w:rFonts w:ascii="Times New Roman" w:hAnsi="Times New Roman"/>
          <w:sz w:val="20"/>
          <w:szCs w:val="20"/>
        </w:rPr>
      </w:pPr>
    </w:p>
    <w:p w:rsidR="00886C5D" w:rsidRPr="002D2359" w:rsidRDefault="00886C5D" w:rsidP="00886C5D">
      <w:pPr>
        <w:pStyle w:val="aa"/>
        <w:jc w:val="center"/>
        <w:rPr>
          <w:rFonts w:ascii="Times New Roman" w:hAnsi="Times New Roman"/>
          <w:sz w:val="20"/>
          <w:szCs w:val="20"/>
        </w:rPr>
      </w:pPr>
      <w:r w:rsidRPr="002D2359">
        <w:rPr>
          <w:rFonts w:ascii="Times New Roman" w:hAnsi="Times New Roman" w:cs="Times New Roman"/>
          <w:sz w:val="20"/>
          <w:szCs w:val="20"/>
        </w:rPr>
        <w:t>Численность взрослого населения по Республике Коми в 2015 – 2019г.г.</w:t>
      </w:r>
    </w:p>
    <w:p w:rsidR="00886C5D" w:rsidRPr="002D2359" w:rsidRDefault="00886C5D" w:rsidP="00886C5D">
      <w:pPr>
        <w:pStyle w:val="aa"/>
        <w:ind w:firstLine="567"/>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3"/>
        <w:gridCol w:w="992"/>
        <w:gridCol w:w="1134"/>
        <w:gridCol w:w="992"/>
        <w:gridCol w:w="1276"/>
      </w:tblGrid>
      <w:tr w:rsidR="00886C5D" w:rsidRPr="009A745C" w:rsidTr="008B4EAC">
        <w:trPr>
          <w:trHeight w:val="160"/>
        </w:trPr>
        <w:tc>
          <w:tcPr>
            <w:tcW w:w="3969" w:type="dxa"/>
            <w:vMerge w:val="restart"/>
            <w:tcBorders>
              <w:top w:val="single" w:sz="4" w:space="0" w:color="auto"/>
              <w:left w:val="single" w:sz="4" w:space="0" w:color="auto"/>
              <w:bottom w:val="single" w:sz="4" w:space="0" w:color="auto"/>
              <w:right w:val="single" w:sz="4" w:space="0" w:color="auto"/>
            </w:tcBorders>
          </w:tcPr>
          <w:p w:rsidR="00886C5D" w:rsidRPr="002D2359" w:rsidRDefault="00886C5D" w:rsidP="008B4EAC">
            <w:pPr>
              <w:pStyle w:val="aa"/>
              <w:jc w:val="center"/>
              <w:rPr>
                <w:rFonts w:ascii="Times New Roman" w:hAnsi="Times New Roman"/>
                <w:sz w:val="20"/>
                <w:szCs w:val="20"/>
              </w:rPr>
            </w:pPr>
          </w:p>
          <w:p w:rsidR="00886C5D" w:rsidRPr="002D2359" w:rsidRDefault="00886C5D" w:rsidP="008B4EAC">
            <w:pPr>
              <w:pStyle w:val="aa"/>
              <w:jc w:val="center"/>
              <w:rPr>
                <w:rFonts w:ascii="Times New Roman" w:hAnsi="Times New Roman"/>
                <w:sz w:val="20"/>
                <w:szCs w:val="20"/>
              </w:rPr>
            </w:pPr>
            <w:r w:rsidRPr="002D2359">
              <w:rPr>
                <w:rFonts w:ascii="Times New Roman" w:hAnsi="Times New Roman" w:cs="Times New Roman"/>
                <w:sz w:val="20"/>
                <w:szCs w:val="20"/>
              </w:rPr>
              <w:t>население</w:t>
            </w:r>
          </w:p>
        </w:tc>
        <w:tc>
          <w:tcPr>
            <w:tcW w:w="5387" w:type="dxa"/>
            <w:gridSpan w:val="5"/>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jc w:val="center"/>
              <w:rPr>
                <w:rFonts w:ascii="Times New Roman" w:hAnsi="Times New Roman"/>
                <w:sz w:val="20"/>
                <w:szCs w:val="20"/>
              </w:rPr>
            </w:pPr>
            <w:r w:rsidRPr="002D2359">
              <w:rPr>
                <w:rFonts w:ascii="Times New Roman" w:hAnsi="Times New Roman" w:cs="Times New Roman"/>
                <w:sz w:val="20"/>
                <w:szCs w:val="20"/>
              </w:rPr>
              <w:t>год</w:t>
            </w:r>
          </w:p>
        </w:tc>
      </w:tr>
      <w:tr w:rsidR="00886C5D" w:rsidRPr="009A745C" w:rsidTr="008B4EAC">
        <w:trPr>
          <w:trHeight w:val="16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86C5D" w:rsidRPr="002D2359" w:rsidRDefault="00886C5D" w:rsidP="00344E80">
            <w:pPr>
              <w:pStyle w:val="aa"/>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2015г.</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2016г.</w:t>
            </w:r>
          </w:p>
        </w:tc>
        <w:tc>
          <w:tcPr>
            <w:tcW w:w="1134"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2018г.</w:t>
            </w:r>
          </w:p>
        </w:tc>
        <w:tc>
          <w:tcPr>
            <w:tcW w:w="1276"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2019г.</w:t>
            </w:r>
          </w:p>
        </w:tc>
      </w:tr>
      <w:tr w:rsidR="00886C5D" w:rsidRPr="009A745C" w:rsidTr="008B4EAC">
        <w:tc>
          <w:tcPr>
            <w:tcW w:w="3969"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взрослое население всего</w:t>
            </w:r>
          </w:p>
        </w:tc>
        <w:tc>
          <w:tcPr>
            <w:tcW w:w="993"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679159</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669733</w:t>
            </w:r>
          </w:p>
        </w:tc>
        <w:tc>
          <w:tcPr>
            <w:tcW w:w="1134"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662328</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652737</w:t>
            </w:r>
          </w:p>
        </w:tc>
        <w:tc>
          <w:tcPr>
            <w:tcW w:w="1276"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643671</w:t>
            </w:r>
          </w:p>
        </w:tc>
      </w:tr>
      <w:tr w:rsidR="00886C5D" w:rsidRPr="009A745C" w:rsidTr="008B4EAC">
        <w:tc>
          <w:tcPr>
            <w:tcW w:w="3969"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в т.ч.: трудоспособного возраста</w:t>
            </w:r>
          </w:p>
        </w:tc>
        <w:tc>
          <w:tcPr>
            <w:tcW w:w="993"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502424</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488189</w:t>
            </w:r>
          </w:p>
        </w:tc>
        <w:tc>
          <w:tcPr>
            <w:tcW w:w="1134"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476469</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462980</w:t>
            </w:r>
          </w:p>
        </w:tc>
        <w:tc>
          <w:tcPr>
            <w:tcW w:w="1276"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color w:val="000000"/>
                <w:sz w:val="20"/>
                <w:szCs w:val="20"/>
              </w:rPr>
              <w:t>450343</w:t>
            </w:r>
          </w:p>
        </w:tc>
      </w:tr>
      <w:tr w:rsidR="00886C5D" w:rsidRPr="009A745C" w:rsidTr="008B4EAC">
        <w:tc>
          <w:tcPr>
            <w:tcW w:w="3969"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 xml:space="preserve">   пенсионного возраста</w:t>
            </w:r>
          </w:p>
        </w:tc>
        <w:tc>
          <w:tcPr>
            <w:tcW w:w="993"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176735</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181544</w:t>
            </w:r>
          </w:p>
        </w:tc>
        <w:tc>
          <w:tcPr>
            <w:tcW w:w="1134"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185859</w:t>
            </w:r>
          </w:p>
        </w:tc>
        <w:tc>
          <w:tcPr>
            <w:tcW w:w="992"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189757</w:t>
            </w:r>
          </w:p>
        </w:tc>
        <w:tc>
          <w:tcPr>
            <w:tcW w:w="1276"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193328</w:t>
            </w:r>
          </w:p>
        </w:tc>
      </w:tr>
      <w:tr w:rsidR="00886C5D" w:rsidRPr="009A745C" w:rsidTr="008B4EAC">
        <w:tc>
          <w:tcPr>
            <w:tcW w:w="3969" w:type="dxa"/>
            <w:tcBorders>
              <w:top w:val="single" w:sz="4" w:space="0" w:color="auto"/>
              <w:left w:val="single" w:sz="4" w:space="0" w:color="auto"/>
              <w:bottom w:val="single" w:sz="4" w:space="0" w:color="auto"/>
              <w:right w:val="single" w:sz="4" w:space="0" w:color="auto"/>
            </w:tcBorders>
            <w:hideMark/>
          </w:tcPr>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из общего числа взрослого населения:</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городских жителей</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сельских жителей</w:t>
            </w:r>
          </w:p>
        </w:tc>
        <w:tc>
          <w:tcPr>
            <w:tcW w:w="993" w:type="dxa"/>
            <w:tcBorders>
              <w:top w:val="single" w:sz="4" w:space="0" w:color="auto"/>
              <w:left w:val="single" w:sz="4" w:space="0" w:color="auto"/>
              <w:bottom w:val="single" w:sz="4" w:space="0" w:color="auto"/>
              <w:right w:val="single" w:sz="4" w:space="0" w:color="auto"/>
            </w:tcBorders>
          </w:tcPr>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529630</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149529</w:t>
            </w:r>
          </w:p>
        </w:tc>
        <w:tc>
          <w:tcPr>
            <w:tcW w:w="992" w:type="dxa"/>
            <w:tcBorders>
              <w:top w:val="single" w:sz="4" w:space="0" w:color="auto"/>
              <w:left w:val="single" w:sz="4" w:space="0" w:color="auto"/>
              <w:bottom w:val="single" w:sz="4" w:space="0" w:color="auto"/>
              <w:right w:val="single" w:sz="4" w:space="0" w:color="auto"/>
            </w:tcBorders>
          </w:tcPr>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523560</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146173</w:t>
            </w:r>
          </w:p>
        </w:tc>
        <w:tc>
          <w:tcPr>
            <w:tcW w:w="1134" w:type="dxa"/>
            <w:tcBorders>
              <w:top w:val="single" w:sz="4" w:space="0" w:color="auto"/>
              <w:left w:val="single" w:sz="4" w:space="0" w:color="auto"/>
              <w:bottom w:val="single" w:sz="4" w:space="0" w:color="auto"/>
              <w:right w:val="single" w:sz="4" w:space="0" w:color="auto"/>
            </w:tcBorders>
          </w:tcPr>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518548</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143780</w:t>
            </w:r>
          </w:p>
        </w:tc>
        <w:tc>
          <w:tcPr>
            <w:tcW w:w="992" w:type="dxa"/>
            <w:tcBorders>
              <w:top w:val="single" w:sz="4" w:space="0" w:color="auto"/>
              <w:left w:val="single" w:sz="4" w:space="0" w:color="auto"/>
              <w:bottom w:val="single" w:sz="4" w:space="0" w:color="auto"/>
              <w:right w:val="single" w:sz="4" w:space="0" w:color="auto"/>
            </w:tcBorders>
          </w:tcPr>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511668</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141069</w:t>
            </w:r>
          </w:p>
        </w:tc>
        <w:tc>
          <w:tcPr>
            <w:tcW w:w="1276" w:type="dxa"/>
            <w:tcBorders>
              <w:top w:val="single" w:sz="4" w:space="0" w:color="auto"/>
              <w:left w:val="single" w:sz="4" w:space="0" w:color="auto"/>
              <w:bottom w:val="single" w:sz="4" w:space="0" w:color="auto"/>
              <w:right w:val="single" w:sz="4" w:space="0" w:color="auto"/>
            </w:tcBorders>
          </w:tcPr>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505277</w:t>
            </w:r>
          </w:p>
          <w:p w:rsidR="00886C5D" w:rsidRPr="002D2359" w:rsidRDefault="00886C5D" w:rsidP="00344E80">
            <w:pPr>
              <w:pStyle w:val="aa"/>
              <w:rPr>
                <w:rFonts w:ascii="Times New Roman" w:hAnsi="Times New Roman"/>
                <w:sz w:val="20"/>
                <w:szCs w:val="20"/>
              </w:rPr>
            </w:pPr>
            <w:r w:rsidRPr="002D2359">
              <w:rPr>
                <w:rFonts w:ascii="Times New Roman" w:hAnsi="Times New Roman" w:cs="Times New Roman"/>
                <w:sz w:val="20"/>
                <w:szCs w:val="20"/>
              </w:rPr>
              <w:t>138394</w:t>
            </w:r>
          </w:p>
        </w:tc>
      </w:tr>
    </w:tbl>
    <w:p w:rsidR="00886C5D" w:rsidRPr="002D2359" w:rsidRDefault="00886C5D" w:rsidP="00886C5D">
      <w:pPr>
        <w:pStyle w:val="aa"/>
        <w:ind w:firstLine="567"/>
        <w:jc w:val="both"/>
        <w:rPr>
          <w:rFonts w:ascii="Times New Roman" w:hAnsi="Times New Roman"/>
          <w:sz w:val="28"/>
          <w:szCs w:val="28"/>
          <w:lang w:val="en-US"/>
        </w:rPr>
      </w:pP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Следует отметить, что количество взрослого населения в республике продолжает снижаться, доля лиц пенсионного возраста к общему количеству взрослого населения вновь возросла и составила 30,0% (в 2015 г</w:t>
      </w:r>
      <w:r w:rsidR="00155C20">
        <w:rPr>
          <w:rFonts w:ascii="Times New Roman" w:hAnsi="Times New Roman" w:cs="Times New Roman"/>
          <w:sz w:val="28"/>
          <w:szCs w:val="28"/>
        </w:rPr>
        <w:t>.</w:t>
      </w:r>
      <w:r w:rsidRPr="002D2359">
        <w:rPr>
          <w:rFonts w:ascii="Times New Roman" w:hAnsi="Times New Roman" w:cs="Times New Roman"/>
          <w:sz w:val="28"/>
          <w:szCs w:val="28"/>
        </w:rPr>
        <w:t xml:space="preserve"> данный показатель составлял 26,0%, в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г. – 29,1%).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lastRenderedPageBreak/>
        <w:t xml:space="preserve">В Республике Коми продолжается демографическое постарение населения, когда доля населения в возрасте 65 лет и старше составляет: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 на начало 2015 </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г. удельный вес лиц указанных возрастов составлял</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 9,9 %;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на начало 2017</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г.- 10,9%;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на начало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г. - 11,4 % </w:t>
      </w:r>
    </w:p>
    <w:p w:rsidR="00886C5D"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на начало 2019</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г. – 12,0% </w:t>
      </w:r>
      <w:r w:rsidRPr="00155C20">
        <w:rPr>
          <w:rFonts w:ascii="Times New Roman" w:hAnsi="Times New Roman" w:cs="Times New Roman"/>
          <w:sz w:val="28"/>
          <w:szCs w:val="28"/>
        </w:rPr>
        <w:t xml:space="preserve">(по сведениям </w:t>
      </w:r>
      <w:r w:rsidR="00155C20" w:rsidRPr="00155C20">
        <w:rPr>
          <w:rFonts w:ascii="Times New Roman" w:hAnsi="Times New Roman" w:cs="Times New Roman"/>
          <w:sz w:val="28"/>
          <w:szCs w:val="28"/>
        </w:rPr>
        <w:t>Территориального органа Федеральной службы государственной статистики по Республике Коми</w:t>
      </w:r>
      <w:r w:rsidRPr="00155C20">
        <w:rPr>
          <w:rFonts w:ascii="Times New Roman" w:hAnsi="Times New Roman" w:cs="Times New Roman"/>
          <w:sz w:val="28"/>
          <w:szCs w:val="28"/>
        </w:rPr>
        <w:t>).</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По данным Федеральной службы государственной статистики в целом по республике детей и подростков к началу 2019 г. по сравнению с соответствующей датой 2018 г. стало меньше на 1,4 %. Структура городского населения по сравнению с сельским отличается меньшей долей в населении детей и подростков 19,9 % против 21,7 % на селе.</w:t>
      </w:r>
    </w:p>
    <w:p w:rsidR="00886C5D"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Детское население республики составляет (человек): 2015г. – 185265; 2016г. – 187098; 2017г. – 188226; 2018г. – 188136; 2019г. – 186564.</w:t>
      </w:r>
    </w:p>
    <w:p w:rsidR="008B4EAC" w:rsidRPr="002D2359" w:rsidRDefault="008B4EAC" w:rsidP="00886C5D">
      <w:pPr>
        <w:pStyle w:val="aa"/>
        <w:ind w:firstLine="567"/>
        <w:jc w:val="both"/>
        <w:rPr>
          <w:rFonts w:ascii="Times New Roman" w:hAnsi="Times New Roman"/>
          <w:sz w:val="28"/>
          <w:szCs w:val="28"/>
        </w:rPr>
      </w:pPr>
    </w:p>
    <w:p w:rsidR="00886C5D" w:rsidRPr="002D2359" w:rsidRDefault="001578B5" w:rsidP="00594403">
      <w:pPr>
        <w:pStyle w:val="aa"/>
        <w:ind w:firstLine="567"/>
        <w:jc w:val="right"/>
        <w:rPr>
          <w:rFonts w:ascii="Times New Roman" w:hAnsi="Times New Roman"/>
          <w:sz w:val="20"/>
          <w:szCs w:val="20"/>
        </w:rPr>
      </w:pPr>
      <w:r>
        <w:rPr>
          <w:rFonts w:ascii="Times New Roman" w:hAnsi="Times New Roman" w:cs="Times New Roman"/>
          <w:sz w:val="20"/>
          <w:szCs w:val="20"/>
        </w:rPr>
        <w:t>т</w:t>
      </w:r>
      <w:r w:rsidR="00886C5D" w:rsidRPr="002D2359">
        <w:rPr>
          <w:rFonts w:ascii="Times New Roman" w:hAnsi="Times New Roman" w:cs="Times New Roman"/>
          <w:sz w:val="20"/>
          <w:szCs w:val="20"/>
        </w:rPr>
        <w:t>аблица № 2</w:t>
      </w:r>
    </w:p>
    <w:p w:rsidR="00886C5D" w:rsidRDefault="00886C5D" w:rsidP="00594403">
      <w:pPr>
        <w:pStyle w:val="2"/>
        <w:spacing w:after="0" w:line="240" w:lineRule="auto"/>
        <w:ind w:left="0"/>
        <w:jc w:val="center"/>
        <w:rPr>
          <w:rFonts w:ascii="Times New Roman" w:hAnsi="Times New Roman"/>
          <w:sz w:val="20"/>
          <w:szCs w:val="20"/>
        </w:rPr>
      </w:pPr>
      <w:r w:rsidRPr="00594403">
        <w:rPr>
          <w:rFonts w:ascii="Times New Roman" w:hAnsi="Times New Roman"/>
          <w:sz w:val="20"/>
          <w:szCs w:val="20"/>
        </w:rPr>
        <w:t>Возрастные категории детского населения в 2015 – 2019г.г. (%)</w:t>
      </w:r>
    </w:p>
    <w:p w:rsidR="002D5211" w:rsidRPr="00594403" w:rsidRDefault="002D5211" w:rsidP="00594403">
      <w:pPr>
        <w:pStyle w:val="2"/>
        <w:spacing w:after="0" w:line="240" w:lineRule="auto"/>
        <w:ind w:left="0"/>
        <w:jc w:val="center"/>
        <w:rPr>
          <w:rFonts w:ascii="Times New Roman" w:hAnsi="Times New Roman"/>
          <w:sz w:val="20"/>
          <w:szCs w:val="20"/>
        </w:rPr>
      </w:pPr>
    </w:p>
    <w:tbl>
      <w:tblPr>
        <w:tblW w:w="462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1027"/>
        <w:gridCol w:w="1276"/>
        <w:gridCol w:w="1275"/>
        <w:gridCol w:w="1276"/>
        <w:gridCol w:w="1133"/>
      </w:tblGrid>
      <w:tr w:rsidR="00886C5D" w:rsidRPr="00DA5359" w:rsidTr="00344E80">
        <w:trPr>
          <w:trHeight w:val="158"/>
        </w:trPr>
        <w:tc>
          <w:tcPr>
            <w:tcW w:w="1618" w:type="pct"/>
            <w:vMerge w:val="restar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jc w:val="center"/>
              <w:rPr>
                <w:rFonts w:ascii="Times New Roman" w:hAnsi="Times New Roman"/>
                <w:sz w:val="20"/>
                <w:szCs w:val="20"/>
              </w:rPr>
            </w:pPr>
            <w:r w:rsidRPr="002D2359">
              <w:rPr>
                <w:rFonts w:ascii="Times New Roman" w:hAnsi="Times New Roman" w:cs="Times New Roman"/>
                <w:sz w:val="20"/>
                <w:szCs w:val="20"/>
              </w:rPr>
              <w:t>возраст</w:t>
            </w:r>
          </w:p>
        </w:tc>
        <w:tc>
          <w:tcPr>
            <w:tcW w:w="3382" w:type="pct"/>
            <w:gridSpan w:val="5"/>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jc w:val="center"/>
              <w:rPr>
                <w:rFonts w:ascii="Times New Roman" w:hAnsi="Times New Roman"/>
                <w:sz w:val="20"/>
                <w:szCs w:val="20"/>
              </w:rPr>
            </w:pPr>
            <w:r>
              <w:rPr>
                <w:rFonts w:ascii="Times New Roman" w:hAnsi="Times New Roman" w:cs="Times New Roman"/>
                <w:sz w:val="20"/>
                <w:szCs w:val="20"/>
              </w:rPr>
              <w:t>г</w:t>
            </w:r>
            <w:r w:rsidRPr="002D2359">
              <w:rPr>
                <w:rFonts w:ascii="Times New Roman" w:hAnsi="Times New Roman" w:cs="Times New Roman"/>
                <w:sz w:val="20"/>
                <w:szCs w:val="20"/>
              </w:rPr>
              <w:t>оды</w:t>
            </w:r>
          </w:p>
        </w:tc>
      </w:tr>
      <w:tr w:rsidR="00886C5D" w:rsidRPr="00DA5359" w:rsidTr="00344E80">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C5D" w:rsidRPr="002D2359" w:rsidRDefault="00886C5D" w:rsidP="00594403">
            <w:pPr>
              <w:pStyle w:val="aa"/>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2015</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2016</w:t>
            </w:r>
          </w:p>
        </w:tc>
        <w:tc>
          <w:tcPr>
            <w:tcW w:w="72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2017</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2018</w:t>
            </w:r>
          </w:p>
        </w:tc>
        <w:tc>
          <w:tcPr>
            <w:tcW w:w="64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2019</w:t>
            </w:r>
          </w:p>
        </w:tc>
      </w:tr>
      <w:tr w:rsidR="00886C5D" w:rsidRPr="00DA5359" w:rsidTr="00344E80">
        <w:tc>
          <w:tcPr>
            <w:tcW w:w="1618"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«0-3 года»</w:t>
            </w:r>
          </w:p>
        </w:tc>
        <w:tc>
          <w:tcPr>
            <w:tcW w:w="58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26</w:t>
            </w:r>
            <w:r w:rsidRPr="002D2359">
              <w:rPr>
                <w:rFonts w:ascii="Times New Roman" w:hAnsi="Times New Roman" w:cs="Times New Roman"/>
                <w:sz w:val="20"/>
                <w:szCs w:val="20"/>
                <w:lang w:val="en-US"/>
              </w:rPr>
              <w:t>,</w:t>
            </w:r>
            <w:r w:rsidRPr="002D2359">
              <w:rPr>
                <w:rFonts w:ascii="Times New Roman" w:hAnsi="Times New Roman" w:cs="Times New Roman"/>
                <w:sz w:val="20"/>
                <w:szCs w:val="20"/>
              </w:rPr>
              <w:t>0</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25,8</w:t>
            </w:r>
          </w:p>
        </w:tc>
        <w:tc>
          <w:tcPr>
            <w:tcW w:w="72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25,0</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23,6</w:t>
            </w:r>
          </w:p>
        </w:tc>
        <w:tc>
          <w:tcPr>
            <w:tcW w:w="64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21,8</w:t>
            </w:r>
          </w:p>
        </w:tc>
      </w:tr>
      <w:tr w:rsidR="00886C5D" w:rsidRPr="00DA5359" w:rsidTr="00344E80">
        <w:tc>
          <w:tcPr>
            <w:tcW w:w="1618"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«4-7 лет»</w:t>
            </w:r>
          </w:p>
        </w:tc>
        <w:tc>
          <w:tcPr>
            <w:tcW w:w="58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23</w:t>
            </w:r>
            <w:r w:rsidRPr="002D2359">
              <w:rPr>
                <w:rFonts w:ascii="Times New Roman" w:hAnsi="Times New Roman" w:cs="Times New Roman"/>
                <w:sz w:val="20"/>
                <w:szCs w:val="20"/>
                <w:lang w:val="en-US"/>
              </w:rPr>
              <w:t>,</w:t>
            </w:r>
            <w:r w:rsidRPr="002D2359">
              <w:rPr>
                <w:rFonts w:ascii="Times New Roman" w:hAnsi="Times New Roman" w:cs="Times New Roman"/>
                <w:sz w:val="20"/>
                <w:szCs w:val="20"/>
              </w:rPr>
              <w:t>5</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23,6</w:t>
            </w:r>
          </w:p>
        </w:tc>
        <w:tc>
          <w:tcPr>
            <w:tcW w:w="72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24,0</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24,4</w:t>
            </w:r>
          </w:p>
        </w:tc>
        <w:tc>
          <w:tcPr>
            <w:tcW w:w="64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25,1</w:t>
            </w:r>
          </w:p>
        </w:tc>
      </w:tr>
      <w:tr w:rsidR="00886C5D" w:rsidRPr="00DA5359" w:rsidTr="00344E80">
        <w:tc>
          <w:tcPr>
            <w:tcW w:w="1618"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«8-14 лет»</w:t>
            </w:r>
          </w:p>
        </w:tc>
        <w:tc>
          <w:tcPr>
            <w:tcW w:w="58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36</w:t>
            </w:r>
            <w:r w:rsidRPr="002D2359">
              <w:rPr>
                <w:rFonts w:ascii="Times New Roman" w:hAnsi="Times New Roman" w:cs="Times New Roman"/>
                <w:sz w:val="20"/>
                <w:szCs w:val="20"/>
                <w:lang w:val="en-US"/>
              </w:rPr>
              <w:t>,</w:t>
            </w:r>
            <w:r w:rsidRPr="002D2359">
              <w:rPr>
                <w:rFonts w:ascii="Times New Roman" w:hAnsi="Times New Roman" w:cs="Times New Roman"/>
                <w:sz w:val="20"/>
                <w:szCs w:val="20"/>
              </w:rPr>
              <w:t>4</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36,8</w:t>
            </w:r>
          </w:p>
        </w:tc>
        <w:tc>
          <w:tcPr>
            <w:tcW w:w="72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37,4</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37,8</w:t>
            </w:r>
          </w:p>
        </w:tc>
        <w:tc>
          <w:tcPr>
            <w:tcW w:w="64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38,2</w:t>
            </w:r>
          </w:p>
        </w:tc>
      </w:tr>
      <w:tr w:rsidR="00886C5D" w:rsidRPr="00DA5359" w:rsidTr="00344E80">
        <w:tc>
          <w:tcPr>
            <w:tcW w:w="1618"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«старше 15 лет»</w:t>
            </w:r>
          </w:p>
        </w:tc>
        <w:tc>
          <w:tcPr>
            <w:tcW w:w="58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14</w:t>
            </w:r>
            <w:r w:rsidRPr="002D2359">
              <w:rPr>
                <w:rFonts w:ascii="Times New Roman" w:hAnsi="Times New Roman" w:cs="Times New Roman"/>
                <w:sz w:val="20"/>
                <w:szCs w:val="20"/>
                <w:lang w:val="en-US"/>
              </w:rPr>
              <w:t>,</w:t>
            </w:r>
            <w:r w:rsidRPr="002D2359">
              <w:rPr>
                <w:rFonts w:ascii="Times New Roman" w:hAnsi="Times New Roman" w:cs="Times New Roman"/>
                <w:sz w:val="20"/>
                <w:szCs w:val="20"/>
              </w:rPr>
              <w:t>1</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13,8</w:t>
            </w:r>
          </w:p>
        </w:tc>
        <w:tc>
          <w:tcPr>
            <w:tcW w:w="72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13,6</w:t>
            </w:r>
          </w:p>
        </w:tc>
        <w:tc>
          <w:tcPr>
            <w:tcW w:w="721"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14,2</w:t>
            </w:r>
          </w:p>
        </w:tc>
        <w:tc>
          <w:tcPr>
            <w:tcW w:w="640" w:type="pct"/>
            <w:tcBorders>
              <w:top w:val="single" w:sz="4" w:space="0" w:color="auto"/>
              <w:left w:val="single" w:sz="4" w:space="0" w:color="auto"/>
              <w:bottom w:val="single" w:sz="4" w:space="0" w:color="auto"/>
              <w:right w:val="single" w:sz="4" w:space="0" w:color="auto"/>
            </w:tcBorders>
            <w:hideMark/>
          </w:tcPr>
          <w:p w:rsidR="00886C5D" w:rsidRPr="002D2359" w:rsidRDefault="00886C5D" w:rsidP="00594403">
            <w:pPr>
              <w:pStyle w:val="aa"/>
              <w:rPr>
                <w:rFonts w:ascii="Times New Roman" w:hAnsi="Times New Roman"/>
                <w:sz w:val="20"/>
                <w:szCs w:val="20"/>
              </w:rPr>
            </w:pPr>
            <w:r w:rsidRPr="002D2359">
              <w:rPr>
                <w:rFonts w:ascii="Times New Roman" w:hAnsi="Times New Roman" w:cs="Times New Roman"/>
                <w:sz w:val="20"/>
                <w:szCs w:val="20"/>
              </w:rPr>
              <w:t>14,9</w:t>
            </w:r>
          </w:p>
        </w:tc>
      </w:tr>
    </w:tbl>
    <w:p w:rsidR="00886C5D" w:rsidRPr="002D2359" w:rsidRDefault="00886C5D" w:rsidP="00886C5D">
      <w:pPr>
        <w:pStyle w:val="aa"/>
        <w:rPr>
          <w:rFonts w:ascii="Times New Roman" w:hAnsi="Times New Roman"/>
          <w:sz w:val="20"/>
          <w:szCs w:val="20"/>
        </w:rPr>
      </w:pPr>
    </w:p>
    <w:p w:rsidR="00886C5D"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Как следует из таблицы, в 2019 году продолжилось снижение доли детей от 0 до 3 </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лет, продолжает </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увеличиваться количество детского </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населения </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с 4 до 18 лет. Уменьшение количества детей в возрасте 0-3 года связано с уменьшением рождаемости и продолжающимся процессом старения жителей республики.</w:t>
      </w:r>
    </w:p>
    <w:p w:rsidR="00886C5D" w:rsidRDefault="00886C5D" w:rsidP="00886C5D">
      <w:pPr>
        <w:pStyle w:val="aa"/>
        <w:ind w:firstLine="567"/>
        <w:jc w:val="both"/>
        <w:rPr>
          <w:rFonts w:ascii="Times New Roman" w:hAnsi="Times New Roman" w:cs="Times New Roman"/>
          <w:sz w:val="28"/>
          <w:szCs w:val="28"/>
        </w:rPr>
      </w:pPr>
      <w:r w:rsidRPr="008B116A">
        <w:rPr>
          <w:rFonts w:ascii="Times New Roman" w:hAnsi="Times New Roman" w:cs="Times New Roman"/>
          <w:sz w:val="28"/>
          <w:szCs w:val="28"/>
        </w:rPr>
        <w:t>Одним из важных</w:t>
      </w:r>
      <w:r w:rsidRPr="003F68F9">
        <w:rPr>
          <w:rFonts w:ascii="Times New Roman" w:hAnsi="Times New Roman" w:cs="Times New Roman"/>
          <w:sz w:val="28"/>
          <w:szCs w:val="28"/>
        </w:rPr>
        <w:t xml:space="preserve"> показателей, характеризующих контингент инвалидов, является распределение их по тяжести инвалидности. </w:t>
      </w:r>
      <w:r w:rsidR="00155C20">
        <w:rPr>
          <w:rFonts w:ascii="Times New Roman" w:hAnsi="Times New Roman" w:cs="Times New Roman"/>
          <w:sz w:val="28"/>
          <w:szCs w:val="28"/>
        </w:rPr>
        <w:t xml:space="preserve">                             </w:t>
      </w:r>
      <w:r w:rsidR="008B4EAC">
        <w:rPr>
          <w:rFonts w:ascii="Times New Roman" w:hAnsi="Times New Roman" w:cs="Times New Roman"/>
          <w:sz w:val="28"/>
          <w:szCs w:val="28"/>
        </w:rPr>
        <w:t xml:space="preserve"> </w:t>
      </w:r>
      <w:r w:rsidRPr="003F68F9">
        <w:rPr>
          <w:rFonts w:ascii="Times New Roman" w:hAnsi="Times New Roman" w:cs="Times New Roman"/>
          <w:sz w:val="28"/>
          <w:szCs w:val="28"/>
        </w:rPr>
        <w:t xml:space="preserve">В структуре первичной инвалидности в Республике Коми </w:t>
      </w:r>
      <w:r>
        <w:rPr>
          <w:rFonts w:ascii="Times New Roman" w:hAnsi="Times New Roman" w:cs="Times New Roman"/>
          <w:sz w:val="28"/>
          <w:szCs w:val="28"/>
        </w:rPr>
        <w:t xml:space="preserve">в </w:t>
      </w:r>
      <w:r w:rsidRPr="003F68F9">
        <w:rPr>
          <w:rFonts w:ascii="Times New Roman" w:hAnsi="Times New Roman" w:cs="Times New Roman"/>
          <w:sz w:val="28"/>
          <w:szCs w:val="28"/>
        </w:rPr>
        <w:t>2019 г</w:t>
      </w:r>
      <w:r>
        <w:rPr>
          <w:rFonts w:ascii="Times New Roman" w:hAnsi="Times New Roman" w:cs="Times New Roman"/>
          <w:sz w:val="28"/>
          <w:szCs w:val="28"/>
        </w:rPr>
        <w:t>оду</w:t>
      </w:r>
      <w:r w:rsidRPr="003F68F9">
        <w:rPr>
          <w:rFonts w:ascii="Times New Roman" w:hAnsi="Times New Roman" w:cs="Times New Roman"/>
          <w:sz w:val="28"/>
          <w:szCs w:val="28"/>
        </w:rPr>
        <w:t xml:space="preserve"> наибольший удельный вес представлен инвалидами III группы</w:t>
      </w:r>
      <w:r>
        <w:rPr>
          <w:rFonts w:ascii="Times New Roman" w:hAnsi="Times New Roman" w:cs="Times New Roman"/>
          <w:sz w:val="28"/>
          <w:szCs w:val="28"/>
        </w:rPr>
        <w:t xml:space="preserve"> (42,2 %)</w:t>
      </w:r>
      <w:r w:rsidRPr="003F68F9">
        <w:rPr>
          <w:rFonts w:ascii="Times New Roman" w:hAnsi="Times New Roman" w:cs="Times New Roman"/>
          <w:sz w:val="28"/>
          <w:szCs w:val="28"/>
        </w:rPr>
        <w:t>, наименьший – I группы</w:t>
      </w:r>
      <w:r>
        <w:rPr>
          <w:rFonts w:ascii="Times New Roman" w:hAnsi="Times New Roman" w:cs="Times New Roman"/>
          <w:sz w:val="28"/>
          <w:szCs w:val="28"/>
        </w:rPr>
        <w:t xml:space="preserve"> (24,3 %), как и в предыдущих годах.</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В целом по Республике Коми </w:t>
      </w:r>
      <w:r>
        <w:rPr>
          <w:rFonts w:ascii="Times New Roman" w:hAnsi="Times New Roman" w:cs="Times New Roman"/>
          <w:sz w:val="28"/>
          <w:szCs w:val="28"/>
        </w:rPr>
        <w:t>уровень первичной инвалидности среди взрослого населения снизился (по отношению к 2018 году более, чем на 2,5  %).</w:t>
      </w:r>
      <w:r w:rsidR="00155C20">
        <w:rPr>
          <w:rFonts w:ascii="Times New Roman" w:hAnsi="Times New Roman" w:cs="Times New Roman"/>
          <w:sz w:val="28"/>
          <w:szCs w:val="28"/>
        </w:rPr>
        <w:t xml:space="preserve"> </w:t>
      </w:r>
      <w:r w:rsidRPr="003F68F9">
        <w:rPr>
          <w:rFonts w:ascii="Times New Roman" w:hAnsi="Times New Roman" w:cs="Times New Roman"/>
          <w:sz w:val="28"/>
          <w:szCs w:val="28"/>
        </w:rPr>
        <w:t>Уровень повторной инвалидности на территории Республики Коми снижается</w:t>
      </w:r>
      <w:r>
        <w:rPr>
          <w:rFonts w:ascii="Times New Roman" w:hAnsi="Times New Roman" w:cs="Times New Roman"/>
          <w:sz w:val="28"/>
          <w:szCs w:val="28"/>
        </w:rPr>
        <w:t xml:space="preserve"> и составляет  92,7 человек на 10 тысяч взрослого населения, что связано с увеличением количества лиц, признанных инвалидами «бессрочно» (по сравнению с 2017 г. – 112,9, с 2018 г. – 107,7 человек на 10 тысяч взрослого населения).</w:t>
      </w:r>
    </w:p>
    <w:p w:rsidR="00886C5D" w:rsidRDefault="00886C5D" w:rsidP="00886C5D">
      <w:pPr>
        <w:pStyle w:val="aa"/>
        <w:ind w:firstLine="709"/>
        <w:jc w:val="both"/>
        <w:rPr>
          <w:rFonts w:ascii="Times New Roman" w:hAnsi="Times New Roman" w:cs="Times New Roman"/>
          <w:sz w:val="28"/>
          <w:szCs w:val="28"/>
        </w:rPr>
      </w:pPr>
      <w:r w:rsidRPr="002D2359">
        <w:rPr>
          <w:rFonts w:ascii="Times New Roman" w:hAnsi="Times New Roman" w:cs="Times New Roman"/>
          <w:sz w:val="28"/>
          <w:szCs w:val="28"/>
        </w:rPr>
        <w:t xml:space="preserve">В структуре первичной инвалидности </w:t>
      </w:r>
      <w:r>
        <w:rPr>
          <w:rFonts w:ascii="Times New Roman" w:hAnsi="Times New Roman" w:cs="Times New Roman"/>
          <w:sz w:val="28"/>
          <w:szCs w:val="28"/>
        </w:rPr>
        <w:t xml:space="preserve">среди взрослого населения </w:t>
      </w:r>
      <w:r w:rsidRPr="002D2359">
        <w:rPr>
          <w:rFonts w:ascii="Times New Roman" w:hAnsi="Times New Roman" w:cs="Times New Roman"/>
          <w:sz w:val="28"/>
          <w:szCs w:val="28"/>
        </w:rPr>
        <w:t>по нозологическим формам</w:t>
      </w:r>
      <w:r>
        <w:rPr>
          <w:rFonts w:ascii="Times New Roman" w:hAnsi="Times New Roman" w:cs="Times New Roman"/>
          <w:sz w:val="28"/>
          <w:szCs w:val="28"/>
        </w:rPr>
        <w:t xml:space="preserve"> за 2019 год</w:t>
      </w:r>
      <w:r w:rsidRPr="002D2359">
        <w:rPr>
          <w:rFonts w:ascii="Times New Roman" w:hAnsi="Times New Roman" w:cs="Times New Roman"/>
          <w:sz w:val="28"/>
          <w:szCs w:val="28"/>
        </w:rPr>
        <w:t xml:space="preserve"> на </w:t>
      </w:r>
      <w:r>
        <w:rPr>
          <w:rFonts w:ascii="Times New Roman" w:hAnsi="Times New Roman" w:cs="Times New Roman"/>
          <w:sz w:val="28"/>
          <w:szCs w:val="28"/>
        </w:rPr>
        <w:t>первое</w:t>
      </w:r>
      <w:r w:rsidRPr="002D2359">
        <w:rPr>
          <w:rFonts w:ascii="Times New Roman" w:hAnsi="Times New Roman" w:cs="Times New Roman"/>
          <w:sz w:val="28"/>
          <w:szCs w:val="28"/>
        </w:rPr>
        <w:t xml:space="preserve"> место второй год выходят </w:t>
      </w:r>
      <w:r w:rsidRPr="002D2359">
        <w:rPr>
          <w:rFonts w:ascii="Times New Roman" w:hAnsi="Times New Roman" w:cs="Times New Roman"/>
          <w:sz w:val="28"/>
          <w:szCs w:val="28"/>
        </w:rPr>
        <w:lastRenderedPageBreak/>
        <w:t>злокачественные заболевания, их доля составила 32,7% от общего числа впервые признанных инвалидами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г.-29,75%,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г.-30,5%, до 2017 г</w:t>
      </w:r>
      <w:r w:rsidR="00155C20">
        <w:rPr>
          <w:rFonts w:ascii="Times New Roman" w:hAnsi="Times New Roman" w:cs="Times New Roman"/>
          <w:sz w:val="28"/>
          <w:szCs w:val="28"/>
        </w:rPr>
        <w:t>.</w:t>
      </w:r>
      <w:r w:rsidRPr="002D2359">
        <w:rPr>
          <w:rFonts w:ascii="Times New Roman" w:hAnsi="Times New Roman" w:cs="Times New Roman"/>
          <w:sz w:val="28"/>
          <w:szCs w:val="28"/>
        </w:rPr>
        <w:t xml:space="preserve"> данная нозология была на втором месте). Их доля </w:t>
      </w:r>
      <w:r w:rsidRPr="00EA1493">
        <w:rPr>
          <w:rFonts w:ascii="Times New Roman" w:hAnsi="Times New Roman" w:cs="Times New Roman"/>
          <w:sz w:val="28"/>
          <w:szCs w:val="28"/>
        </w:rPr>
        <w:t xml:space="preserve">в структуре </w:t>
      </w:r>
      <w:r>
        <w:rPr>
          <w:rFonts w:ascii="Times New Roman" w:hAnsi="Times New Roman" w:cs="Times New Roman"/>
          <w:sz w:val="28"/>
          <w:szCs w:val="28"/>
        </w:rPr>
        <w:t>первичной инвалидности</w:t>
      </w:r>
      <w:r w:rsidRPr="002D2359">
        <w:rPr>
          <w:rFonts w:ascii="Times New Roman" w:hAnsi="Times New Roman" w:cs="Times New Roman"/>
          <w:sz w:val="28"/>
          <w:szCs w:val="28"/>
        </w:rPr>
        <w:t xml:space="preserve"> по нозологическим формам постепенно возрастает.</w:t>
      </w:r>
      <w:r w:rsidRPr="00EA1493">
        <w:rPr>
          <w:rFonts w:ascii="Times New Roman" w:hAnsi="Times New Roman" w:cs="Times New Roman"/>
          <w:sz w:val="28"/>
          <w:szCs w:val="28"/>
        </w:rPr>
        <w:t xml:space="preserve"> </w:t>
      </w:r>
      <w:r w:rsidRPr="002D2359">
        <w:rPr>
          <w:rFonts w:ascii="Times New Roman" w:hAnsi="Times New Roman" w:cs="Times New Roman"/>
          <w:sz w:val="28"/>
          <w:szCs w:val="28"/>
        </w:rPr>
        <w:t xml:space="preserve"> </w:t>
      </w:r>
      <w:r>
        <w:rPr>
          <w:rFonts w:ascii="Times New Roman" w:hAnsi="Times New Roman" w:cs="Times New Roman"/>
          <w:sz w:val="28"/>
          <w:szCs w:val="28"/>
        </w:rPr>
        <w:t>Второе</w:t>
      </w:r>
      <w:r w:rsidRPr="002D2359">
        <w:rPr>
          <w:rFonts w:ascii="Times New Roman" w:hAnsi="Times New Roman" w:cs="Times New Roman"/>
          <w:sz w:val="28"/>
          <w:szCs w:val="28"/>
        </w:rPr>
        <w:t xml:space="preserve"> место </w:t>
      </w:r>
      <w:r>
        <w:rPr>
          <w:rFonts w:ascii="Times New Roman" w:hAnsi="Times New Roman" w:cs="Times New Roman"/>
          <w:sz w:val="28"/>
          <w:szCs w:val="28"/>
        </w:rPr>
        <w:t>занимают</w:t>
      </w:r>
      <w:r w:rsidRPr="002D2359">
        <w:rPr>
          <w:rFonts w:ascii="Times New Roman" w:hAnsi="Times New Roman" w:cs="Times New Roman"/>
          <w:sz w:val="28"/>
          <w:szCs w:val="28"/>
        </w:rPr>
        <w:t xml:space="preserve"> болезни системы кровообращения, их доля составила 28,6%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г.-27,0%,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г.-26,2%). Ранее эта нозология стабильно занимала первое место в структуре первичной инвалидности. В структуре данной нозологической формы, как и прежде, наибольшая доля приходится на цереброваскулярные болезни – 48,3%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г.-50,8%), ишемическую болезнь сердца – 28,3%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г.-28,7%).</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На </w:t>
      </w:r>
      <w:r>
        <w:rPr>
          <w:rFonts w:ascii="Times New Roman" w:hAnsi="Times New Roman" w:cs="Times New Roman"/>
          <w:sz w:val="28"/>
          <w:szCs w:val="28"/>
        </w:rPr>
        <w:t>третье</w:t>
      </w:r>
      <w:r w:rsidRPr="002D2359">
        <w:rPr>
          <w:rFonts w:ascii="Times New Roman" w:hAnsi="Times New Roman" w:cs="Times New Roman"/>
          <w:sz w:val="28"/>
          <w:szCs w:val="28"/>
        </w:rPr>
        <w:t xml:space="preserve"> место в 2019 году (как и в </w:t>
      </w:r>
      <w:r w:rsidR="00AB67EF">
        <w:rPr>
          <w:rFonts w:ascii="Times New Roman" w:hAnsi="Times New Roman" w:cs="Times New Roman"/>
          <w:sz w:val="28"/>
          <w:szCs w:val="28"/>
        </w:rPr>
        <w:t xml:space="preserve">                         </w:t>
      </w:r>
      <w:r w:rsidRPr="002D2359">
        <w:rPr>
          <w:rFonts w:ascii="Times New Roman" w:hAnsi="Times New Roman" w:cs="Times New Roman"/>
          <w:sz w:val="28"/>
          <w:szCs w:val="28"/>
        </w:rPr>
        <w:t>2017-2018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г.г.) вышли психические расстройства и расстройства поведения – 9,1%. Их доля в структуре первичной инвалидности с 2015 года постоянно росла (2015</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6,8%, 2016</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7,9%,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9,3%,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9,3%). </w:t>
      </w:r>
      <w:r>
        <w:rPr>
          <w:rFonts w:ascii="Times New Roman" w:hAnsi="Times New Roman" w:cs="Times New Roman"/>
          <w:sz w:val="28"/>
          <w:szCs w:val="28"/>
        </w:rPr>
        <w:t>Четвертое</w:t>
      </w:r>
      <w:r w:rsidRPr="002D2359">
        <w:rPr>
          <w:rFonts w:ascii="Times New Roman" w:hAnsi="Times New Roman" w:cs="Times New Roman"/>
          <w:sz w:val="28"/>
          <w:szCs w:val="28"/>
        </w:rPr>
        <w:t xml:space="preserve"> место </w:t>
      </w:r>
      <w:r>
        <w:rPr>
          <w:rFonts w:ascii="Times New Roman" w:hAnsi="Times New Roman" w:cs="Times New Roman"/>
          <w:sz w:val="28"/>
          <w:szCs w:val="28"/>
        </w:rPr>
        <w:t>занимают</w:t>
      </w:r>
      <w:r w:rsidRPr="002D2359">
        <w:rPr>
          <w:rFonts w:ascii="Times New Roman" w:hAnsi="Times New Roman" w:cs="Times New Roman"/>
          <w:sz w:val="28"/>
          <w:szCs w:val="28"/>
        </w:rPr>
        <w:t xml:space="preserve"> болезни костно-мышечной системы и соединительной ткани – 4,9%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4,75%,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 xml:space="preserve">5,6%). На </w:t>
      </w:r>
      <w:r>
        <w:rPr>
          <w:rFonts w:ascii="Times New Roman" w:hAnsi="Times New Roman" w:cs="Times New Roman"/>
          <w:sz w:val="28"/>
          <w:szCs w:val="28"/>
        </w:rPr>
        <w:t>пятое</w:t>
      </w:r>
      <w:r w:rsidRPr="00EA1493">
        <w:rPr>
          <w:rFonts w:ascii="Times New Roman" w:hAnsi="Times New Roman" w:cs="Times New Roman"/>
          <w:sz w:val="28"/>
          <w:szCs w:val="28"/>
        </w:rPr>
        <w:t xml:space="preserve"> место</w:t>
      </w:r>
      <w:r w:rsidRPr="002D2359">
        <w:rPr>
          <w:rFonts w:ascii="Times New Roman" w:hAnsi="Times New Roman" w:cs="Times New Roman"/>
          <w:sz w:val="28"/>
          <w:szCs w:val="28"/>
        </w:rPr>
        <w:t xml:space="preserve"> с шестого переместились болезни нервной системы – 4,3%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5,5%,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г.- 4,3%).</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На </w:t>
      </w:r>
      <w:r>
        <w:rPr>
          <w:rFonts w:ascii="Times New Roman" w:hAnsi="Times New Roman" w:cs="Times New Roman"/>
          <w:sz w:val="28"/>
          <w:szCs w:val="28"/>
        </w:rPr>
        <w:t>шестое</w:t>
      </w:r>
      <w:r w:rsidRPr="002D2359">
        <w:rPr>
          <w:rFonts w:ascii="Times New Roman" w:hAnsi="Times New Roman" w:cs="Times New Roman"/>
          <w:sz w:val="28"/>
          <w:szCs w:val="28"/>
        </w:rPr>
        <w:t xml:space="preserve"> мест</w:t>
      </w:r>
      <w:r w:rsidRPr="00EA1493">
        <w:rPr>
          <w:rFonts w:ascii="Times New Roman" w:hAnsi="Times New Roman" w:cs="Times New Roman"/>
          <w:sz w:val="28"/>
          <w:szCs w:val="28"/>
        </w:rPr>
        <w:t>о</w:t>
      </w:r>
      <w:r w:rsidRPr="002D2359">
        <w:rPr>
          <w:rFonts w:ascii="Times New Roman" w:hAnsi="Times New Roman" w:cs="Times New Roman"/>
          <w:sz w:val="28"/>
          <w:szCs w:val="28"/>
        </w:rPr>
        <w:t xml:space="preserve"> с пятого переместились болезни глаза и его придаточного аппарата – 3,2%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4,8%, 2018</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4,4%). Данная нозология в 2015 году была на 8 месте (2015</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3,3%).</w:t>
      </w:r>
      <w:r>
        <w:rPr>
          <w:rFonts w:ascii="Times New Roman" w:hAnsi="Times New Roman" w:cs="Times New Roman"/>
          <w:sz w:val="28"/>
          <w:szCs w:val="28"/>
        </w:rPr>
        <w:t xml:space="preserve"> Седьмое</w:t>
      </w:r>
      <w:r w:rsidRPr="002D2359">
        <w:rPr>
          <w:rFonts w:ascii="Times New Roman" w:hAnsi="Times New Roman" w:cs="Times New Roman"/>
          <w:sz w:val="28"/>
          <w:szCs w:val="28"/>
        </w:rPr>
        <w:t xml:space="preserve"> мест</w:t>
      </w:r>
      <w:r w:rsidRPr="00EA1493">
        <w:rPr>
          <w:rFonts w:ascii="Times New Roman" w:hAnsi="Times New Roman" w:cs="Times New Roman"/>
          <w:sz w:val="28"/>
          <w:szCs w:val="28"/>
        </w:rPr>
        <w:t>о</w:t>
      </w:r>
      <w:r w:rsidRPr="002D2359">
        <w:rPr>
          <w:rFonts w:ascii="Times New Roman" w:hAnsi="Times New Roman" w:cs="Times New Roman"/>
          <w:sz w:val="28"/>
          <w:szCs w:val="28"/>
        </w:rPr>
        <w:t xml:space="preserve"> разделили последствия травм, отравлений и других воздействий внешних причин – 2,7% (2017</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3,1%, 2018г.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3,4%) и прочие болезни – 2,9% (2017г.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-восьмое место и 3,1%, 2018г.</w:t>
      </w:r>
      <w:r w:rsidR="00155C20">
        <w:rPr>
          <w:rFonts w:ascii="Times New Roman" w:hAnsi="Times New Roman" w:cs="Times New Roman"/>
          <w:sz w:val="28"/>
          <w:szCs w:val="28"/>
        </w:rPr>
        <w:t xml:space="preserve"> </w:t>
      </w:r>
      <w:r w:rsidRPr="002D2359">
        <w:rPr>
          <w:rFonts w:ascii="Times New Roman" w:hAnsi="Times New Roman" w:cs="Times New Roman"/>
          <w:sz w:val="28"/>
          <w:szCs w:val="28"/>
        </w:rPr>
        <w:t>-3,4%). РФ – 3,2% в 2018г. на 6 месте.</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На </w:t>
      </w:r>
      <w:r>
        <w:rPr>
          <w:rFonts w:ascii="Times New Roman" w:hAnsi="Times New Roman" w:cs="Times New Roman"/>
          <w:sz w:val="28"/>
          <w:szCs w:val="28"/>
        </w:rPr>
        <w:t>восьмое</w:t>
      </w:r>
      <w:r w:rsidRPr="002D2359">
        <w:rPr>
          <w:rFonts w:ascii="Times New Roman" w:hAnsi="Times New Roman" w:cs="Times New Roman"/>
          <w:sz w:val="28"/>
          <w:szCs w:val="28"/>
        </w:rPr>
        <w:t xml:space="preserve"> место с девятого переместились болезни уха и сосцевидного отростка – 2,4% (2017г.-2,4%, 2018г.-2,9%)</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 xml:space="preserve">Данная нозология до 2016 года не </w:t>
      </w:r>
      <w:r w:rsidRPr="00EA1493">
        <w:rPr>
          <w:rFonts w:ascii="Times New Roman" w:hAnsi="Times New Roman" w:cs="Times New Roman"/>
          <w:sz w:val="28"/>
          <w:szCs w:val="28"/>
        </w:rPr>
        <w:t xml:space="preserve">входила в десятку в структуре </w:t>
      </w:r>
      <w:r>
        <w:rPr>
          <w:rFonts w:ascii="Times New Roman" w:hAnsi="Times New Roman" w:cs="Times New Roman"/>
          <w:sz w:val="28"/>
          <w:szCs w:val="28"/>
        </w:rPr>
        <w:t>первичной инвалидности</w:t>
      </w:r>
      <w:r w:rsidRPr="002D2359">
        <w:rPr>
          <w:rFonts w:ascii="Times New Roman" w:hAnsi="Times New Roman" w:cs="Times New Roman"/>
          <w:sz w:val="28"/>
          <w:szCs w:val="28"/>
        </w:rPr>
        <w:t>.</w:t>
      </w:r>
      <w:r w:rsidR="008B4EAC">
        <w:rPr>
          <w:rFonts w:ascii="Times New Roman" w:hAnsi="Times New Roman" w:cs="Times New Roman"/>
          <w:sz w:val="28"/>
          <w:szCs w:val="28"/>
        </w:rPr>
        <w:t xml:space="preserve"> </w:t>
      </w:r>
      <w:r w:rsidRPr="002D2359">
        <w:rPr>
          <w:rFonts w:ascii="Times New Roman" w:hAnsi="Times New Roman" w:cs="Times New Roman"/>
          <w:sz w:val="28"/>
          <w:szCs w:val="28"/>
        </w:rPr>
        <w:t xml:space="preserve">На </w:t>
      </w:r>
      <w:r>
        <w:rPr>
          <w:rFonts w:ascii="Times New Roman" w:hAnsi="Times New Roman" w:cs="Times New Roman"/>
          <w:sz w:val="28"/>
          <w:szCs w:val="28"/>
        </w:rPr>
        <w:t xml:space="preserve">девятом </w:t>
      </w:r>
      <w:r w:rsidRPr="002D2359">
        <w:rPr>
          <w:rFonts w:ascii="Times New Roman" w:hAnsi="Times New Roman" w:cs="Times New Roman"/>
          <w:sz w:val="28"/>
          <w:szCs w:val="28"/>
        </w:rPr>
        <w:t>месте – болезни органов пищеварения – 2,3% (2017г.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2,0%,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2,6%).</w:t>
      </w:r>
      <w:r>
        <w:rPr>
          <w:rFonts w:ascii="Times New Roman" w:hAnsi="Times New Roman" w:cs="Times New Roman"/>
          <w:sz w:val="28"/>
          <w:szCs w:val="28"/>
        </w:rPr>
        <w:t xml:space="preserve"> Десятое</w:t>
      </w:r>
      <w:r w:rsidRPr="002D2359">
        <w:rPr>
          <w:rFonts w:ascii="Times New Roman" w:hAnsi="Times New Roman" w:cs="Times New Roman"/>
          <w:sz w:val="28"/>
          <w:szCs w:val="28"/>
        </w:rPr>
        <w:t xml:space="preserve"> место – болезни эндокринной системы, расстройства питания и нарушения обмена веществ – 1,8% (2017</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г.- 2,14%,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2,1%). Доля сахарного диабета в структуре данной нозологии составила 89,8% (2017</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Pr>
          <w:rFonts w:ascii="Times New Roman" w:hAnsi="Times New Roman" w:cs="Times New Roman"/>
          <w:sz w:val="28"/>
          <w:szCs w:val="28"/>
        </w:rPr>
        <w:t xml:space="preserve"> </w:t>
      </w:r>
      <w:r w:rsidRPr="002D2359">
        <w:rPr>
          <w:rFonts w:ascii="Times New Roman" w:hAnsi="Times New Roman" w:cs="Times New Roman"/>
          <w:sz w:val="28"/>
          <w:szCs w:val="28"/>
        </w:rPr>
        <w:t>80,5%,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- 84,5%). Далее с 1,6% следуют туберкулез (2016г.- 9 место и 3,0%, 2017</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г.- 11 место и 2,11%,</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1,9%) и болезни органов дыхания – 1,4%.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1,6%)</w:t>
      </w:r>
      <w:r>
        <w:rPr>
          <w:rFonts w:ascii="Times New Roman" w:hAnsi="Times New Roman" w:cs="Times New Roman"/>
          <w:sz w:val="28"/>
          <w:szCs w:val="28"/>
        </w:rPr>
        <w:t>.</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Структура по нозологическим формам болезней при </w:t>
      </w:r>
      <w:r>
        <w:rPr>
          <w:rFonts w:ascii="Times New Roman" w:hAnsi="Times New Roman" w:cs="Times New Roman"/>
          <w:sz w:val="28"/>
          <w:szCs w:val="28"/>
        </w:rPr>
        <w:t>п</w:t>
      </w:r>
      <w:r w:rsidRPr="002D2359">
        <w:rPr>
          <w:rFonts w:ascii="Times New Roman" w:hAnsi="Times New Roman" w:cs="Times New Roman"/>
          <w:sz w:val="28"/>
          <w:szCs w:val="28"/>
        </w:rPr>
        <w:t>ереосвидетельствовании взрослого населения выглядит следующим образом:</w:t>
      </w:r>
      <w:r w:rsidR="008B4EAC">
        <w:rPr>
          <w:rFonts w:ascii="Times New Roman" w:hAnsi="Times New Roman" w:cs="Times New Roman"/>
          <w:sz w:val="28"/>
          <w:szCs w:val="28"/>
        </w:rPr>
        <w:t xml:space="preserve"> </w:t>
      </w:r>
      <w:r w:rsidRPr="002D2359">
        <w:rPr>
          <w:rFonts w:ascii="Times New Roman" w:hAnsi="Times New Roman" w:cs="Times New Roman"/>
          <w:sz w:val="28"/>
          <w:szCs w:val="28"/>
          <w:lang w:val="en-US"/>
        </w:rPr>
        <w:t>I</w:t>
      </w:r>
      <w:r w:rsidRPr="002D2359">
        <w:rPr>
          <w:rFonts w:ascii="Times New Roman" w:hAnsi="Times New Roman" w:cs="Times New Roman"/>
          <w:sz w:val="28"/>
          <w:szCs w:val="28"/>
        </w:rPr>
        <w:t xml:space="preserve"> место - болезни системы кровообращения – 28,0%;</w:t>
      </w:r>
      <w:r w:rsidR="008B4EAC">
        <w:rPr>
          <w:rFonts w:ascii="Times New Roman" w:hAnsi="Times New Roman" w:cs="Times New Roman"/>
          <w:sz w:val="28"/>
          <w:szCs w:val="28"/>
        </w:rPr>
        <w:t xml:space="preserve">  </w:t>
      </w:r>
      <w:r w:rsidRPr="002D2359">
        <w:rPr>
          <w:rFonts w:ascii="Times New Roman" w:hAnsi="Times New Roman" w:cs="Times New Roman"/>
          <w:sz w:val="28"/>
          <w:szCs w:val="28"/>
          <w:lang w:val="en-US"/>
        </w:rPr>
        <w:t>II</w:t>
      </w:r>
      <w:r w:rsidRPr="002D2359">
        <w:rPr>
          <w:rFonts w:ascii="Times New Roman" w:hAnsi="Times New Roman" w:cs="Times New Roman"/>
          <w:sz w:val="28"/>
          <w:szCs w:val="28"/>
        </w:rPr>
        <w:t xml:space="preserve"> место – злокачест</w:t>
      </w:r>
      <w:r w:rsidR="008B4EAC">
        <w:rPr>
          <w:rFonts w:ascii="Times New Roman" w:hAnsi="Times New Roman" w:cs="Times New Roman"/>
          <w:sz w:val="28"/>
          <w:szCs w:val="28"/>
        </w:rPr>
        <w:t xml:space="preserve">венные новообразования – 25,1%; </w:t>
      </w:r>
      <w:r w:rsidRPr="002D2359">
        <w:rPr>
          <w:rFonts w:ascii="Times New Roman" w:hAnsi="Times New Roman" w:cs="Times New Roman"/>
          <w:sz w:val="28"/>
          <w:szCs w:val="28"/>
          <w:lang w:val="en-US"/>
        </w:rPr>
        <w:t>III</w:t>
      </w:r>
      <w:r w:rsidRPr="002D2359">
        <w:rPr>
          <w:rFonts w:ascii="Times New Roman" w:hAnsi="Times New Roman" w:cs="Times New Roman"/>
          <w:sz w:val="28"/>
          <w:szCs w:val="28"/>
        </w:rPr>
        <w:t xml:space="preserve"> место – психические расстройства и расстройства поведения – 10,7%; </w:t>
      </w:r>
      <w:r w:rsidRPr="002D2359">
        <w:rPr>
          <w:rFonts w:ascii="Times New Roman" w:hAnsi="Times New Roman" w:cs="Times New Roman"/>
          <w:sz w:val="28"/>
          <w:szCs w:val="28"/>
          <w:lang w:val="en-US"/>
        </w:rPr>
        <w:t>IV</w:t>
      </w:r>
      <w:r w:rsidRPr="002D2359">
        <w:rPr>
          <w:rFonts w:ascii="Times New Roman" w:hAnsi="Times New Roman" w:cs="Times New Roman"/>
          <w:sz w:val="28"/>
          <w:szCs w:val="28"/>
        </w:rPr>
        <w:t xml:space="preserve"> место – болезни костно-мышечной системы и </w:t>
      </w:r>
      <w:r w:rsidR="008B4EAC">
        <w:rPr>
          <w:rFonts w:ascii="Times New Roman" w:hAnsi="Times New Roman" w:cs="Times New Roman"/>
          <w:sz w:val="28"/>
          <w:szCs w:val="28"/>
        </w:rPr>
        <w:t xml:space="preserve">соединительной ткани – 7,5%; </w:t>
      </w:r>
      <w:r w:rsidRPr="002D2359">
        <w:rPr>
          <w:rFonts w:ascii="Times New Roman" w:hAnsi="Times New Roman" w:cs="Times New Roman"/>
          <w:sz w:val="28"/>
          <w:szCs w:val="28"/>
          <w:lang w:val="en-US"/>
        </w:rPr>
        <w:t>V</w:t>
      </w:r>
      <w:r w:rsidRPr="002D2359">
        <w:rPr>
          <w:rFonts w:ascii="Times New Roman" w:hAnsi="Times New Roman" w:cs="Times New Roman"/>
          <w:sz w:val="28"/>
          <w:szCs w:val="28"/>
        </w:rPr>
        <w:t xml:space="preserve"> место – болезни нервной с</w:t>
      </w:r>
      <w:r w:rsidR="008B4EAC">
        <w:rPr>
          <w:rFonts w:ascii="Times New Roman" w:hAnsi="Times New Roman" w:cs="Times New Roman"/>
          <w:sz w:val="28"/>
          <w:szCs w:val="28"/>
        </w:rPr>
        <w:t>истемы – 6,6% .</w:t>
      </w:r>
    </w:p>
    <w:p w:rsidR="00886C5D" w:rsidRPr="008B4EAC" w:rsidRDefault="00886C5D" w:rsidP="00886C5D">
      <w:pPr>
        <w:pStyle w:val="ConsPlusNormal"/>
        <w:ind w:firstLine="567"/>
        <w:jc w:val="both"/>
        <w:rPr>
          <w:rFonts w:ascii="Times New Roman" w:hAnsi="Times New Roman" w:cs="Times New Roman"/>
          <w:sz w:val="28"/>
          <w:szCs w:val="28"/>
        </w:rPr>
      </w:pPr>
      <w:r w:rsidRPr="008B4EAC">
        <w:rPr>
          <w:rFonts w:ascii="Times New Roman" w:hAnsi="Times New Roman" w:cs="Times New Roman"/>
          <w:sz w:val="28"/>
          <w:szCs w:val="28"/>
        </w:rPr>
        <w:t xml:space="preserve">За 2019 г. с целью определения категории «ребенок-инвалид» в бюро медико-социальной экспертизы </w:t>
      </w:r>
      <w:r w:rsidR="00D37C2A" w:rsidRPr="008B4EAC">
        <w:rPr>
          <w:rFonts w:ascii="Times New Roman" w:hAnsi="Times New Roman" w:cs="Times New Roman"/>
          <w:sz w:val="28"/>
          <w:szCs w:val="28"/>
        </w:rPr>
        <w:t xml:space="preserve">впервые </w:t>
      </w:r>
      <w:r w:rsidRPr="008B4EAC">
        <w:rPr>
          <w:rFonts w:ascii="Times New Roman" w:hAnsi="Times New Roman" w:cs="Times New Roman"/>
          <w:sz w:val="28"/>
          <w:szCs w:val="28"/>
        </w:rPr>
        <w:t xml:space="preserve">было освидетельствовано  438 человек (2015 г. – 585 чел., 2016 г. – 486, 2017 г. – 484, 2018 г. – 433). </w:t>
      </w:r>
      <w:r w:rsidRPr="008B4EAC">
        <w:rPr>
          <w:rFonts w:ascii="Times New Roman" w:hAnsi="Times New Roman" w:cs="Times New Roman"/>
          <w:sz w:val="28"/>
          <w:szCs w:val="28"/>
        </w:rPr>
        <w:lastRenderedPageBreak/>
        <w:t xml:space="preserve">Впервые </w:t>
      </w:r>
      <w:r w:rsidR="00D37C2A">
        <w:rPr>
          <w:rFonts w:ascii="Times New Roman" w:hAnsi="Times New Roman" w:cs="Times New Roman"/>
          <w:sz w:val="28"/>
          <w:szCs w:val="28"/>
        </w:rPr>
        <w:t>установлена категория «ребенок-инвалид»</w:t>
      </w:r>
      <w:r w:rsidRPr="008B4EAC">
        <w:rPr>
          <w:rFonts w:ascii="Times New Roman" w:hAnsi="Times New Roman" w:cs="Times New Roman"/>
          <w:sz w:val="28"/>
          <w:szCs w:val="28"/>
        </w:rPr>
        <w:t xml:space="preserve"> 354 </w:t>
      </w:r>
      <w:r w:rsidR="00D37C2A">
        <w:rPr>
          <w:rFonts w:ascii="Times New Roman" w:hAnsi="Times New Roman" w:cs="Times New Roman"/>
          <w:sz w:val="28"/>
          <w:szCs w:val="28"/>
        </w:rPr>
        <w:t>детям</w:t>
      </w:r>
      <w:r w:rsidRPr="008B4EAC">
        <w:rPr>
          <w:rFonts w:ascii="Times New Roman" w:hAnsi="Times New Roman" w:cs="Times New Roman"/>
          <w:sz w:val="28"/>
          <w:szCs w:val="28"/>
        </w:rPr>
        <w:t xml:space="preserve"> (2014 г. – 392, 2015 г. – 436, 2016 г. – 356, 2017 г. – 406, 2018 г. - 340). Удельный вес детей, признанных инвалидами, составил 80,8% (2016 г. – 73,3%, 2017 г. – 83,9%, 2018 г. – 78,5%) от общего числа направленных на медико-социальную экспертизу.</w:t>
      </w:r>
    </w:p>
    <w:p w:rsidR="00886C5D"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 xml:space="preserve"> В структуре </w:t>
      </w:r>
      <w:r>
        <w:rPr>
          <w:rFonts w:ascii="Times New Roman" w:hAnsi="Times New Roman" w:cs="Times New Roman"/>
          <w:sz w:val="28"/>
          <w:szCs w:val="28"/>
        </w:rPr>
        <w:t xml:space="preserve">первичной </w:t>
      </w:r>
      <w:r w:rsidRPr="003F68F9">
        <w:rPr>
          <w:rFonts w:ascii="Times New Roman" w:hAnsi="Times New Roman" w:cs="Times New Roman"/>
          <w:sz w:val="28"/>
          <w:szCs w:val="28"/>
        </w:rPr>
        <w:t xml:space="preserve"> инвалидности </w:t>
      </w:r>
      <w:r>
        <w:rPr>
          <w:rFonts w:ascii="Times New Roman" w:hAnsi="Times New Roman" w:cs="Times New Roman"/>
          <w:sz w:val="28"/>
          <w:szCs w:val="28"/>
        </w:rPr>
        <w:t>детского населения по возрастным категориям преобладает возраст «0-3 года» - 41,8% (в 2017 г. – 40,6</w:t>
      </w:r>
      <w:r w:rsidR="008B4EAC">
        <w:rPr>
          <w:rFonts w:ascii="Times New Roman" w:hAnsi="Times New Roman" w:cs="Times New Roman"/>
          <w:sz w:val="28"/>
          <w:szCs w:val="28"/>
        </w:rPr>
        <w:t xml:space="preserve">%, в 2018 г. – 42,1%), на </w:t>
      </w:r>
      <w:r w:rsidR="008B4EAC">
        <w:rPr>
          <w:rFonts w:ascii="Times New Roman" w:hAnsi="Times New Roman" w:cs="Times New Roman"/>
          <w:sz w:val="28"/>
          <w:szCs w:val="28"/>
          <w:lang w:val="en-US"/>
        </w:rPr>
        <w:t>II</w:t>
      </w:r>
      <w:r w:rsidR="008B4EAC">
        <w:rPr>
          <w:rFonts w:ascii="Times New Roman" w:hAnsi="Times New Roman" w:cs="Times New Roman"/>
          <w:sz w:val="28"/>
          <w:szCs w:val="28"/>
        </w:rPr>
        <w:t xml:space="preserve"> месте возрастная группа от</w:t>
      </w:r>
      <w:r>
        <w:rPr>
          <w:rFonts w:ascii="Times New Roman" w:hAnsi="Times New Roman" w:cs="Times New Roman"/>
          <w:sz w:val="28"/>
          <w:szCs w:val="28"/>
        </w:rPr>
        <w:t xml:space="preserve"> 4 до 7 лет</w:t>
      </w:r>
      <w:r w:rsidR="008B4EAC">
        <w:rPr>
          <w:rFonts w:ascii="Times New Roman" w:hAnsi="Times New Roman" w:cs="Times New Roman"/>
          <w:sz w:val="28"/>
          <w:szCs w:val="28"/>
        </w:rPr>
        <w:t xml:space="preserve"> – 41,8% (в 2018 г. – 24,4%),  на </w:t>
      </w:r>
      <w:r w:rsidR="008B4EAC">
        <w:rPr>
          <w:rFonts w:ascii="Times New Roman" w:hAnsi="Times New Roman" w:cs="Times New Roman"/>
          <w:sz w:val="28"/>
          <w:szCs w:val="28"/>
          <w:lang w:val="en-US"/>
        </w:rPr>
        <w:t>III</w:t>
      </w:r>
      <w:r>
        <w:rPr>
          <w:rFonts w:ascii="Times New Roman" w:hAnsi="Times New Roman" w:cs="Times New Roman"/>
          <w:sz w:val="28"/>
          <w:szCs w:val="28"/>
        </w:rPr>
        <w:t xml:space="preserve"> месте возрастная группа от 8 до 14 лет – 22,3% (в 2017 г. -25,4%, в 2018 г. – 25,9%).</w:t>
      </w:r>
    </w:p>
    <w:p w:rsidR="008B4EAC" w:rsidRPr="003C6487" w:rsidRDefault="00886C5D" w:rsidP="00886C5D">
      <w:pPr>
        <w:pStyle w:val="aa"/>
        <w:ind w:firstLine="567"/>
        <w:jc w:val="both"/>
        <w:rPr>
          <w:rFonts w:ascii="Times New Roman" w:hAnsi="Times New Roman" w:cs="Times New Roman"/>
          <w:sz w:val="28"/>
          <w:szCs w:val="28"/>
        </w:rPr>
      </w:pPr>
      <w:r>
        <w:rPr>
          <w:rFonts w:ascii="Times New Roman" w:hAnsi="Times New Roman" w:cs="Times New Roman"/>
          <w:sz w:val="28"/>
          <w:szCs w:val="28"/>
        </w:rPr>
        <w:t>В с</w:t>
      </w:r>
      <w:r w:rsidRPr="00A01275">
        <w:rPr>
          <w:rFonts w:ascii="Times New Roman" w:hAnsi="Times New Roman" w:cs="Times New Roman"/>
          <w:sz w:val="28"/>
          <w:szCs w:val="28"/>
        </w:rPr>
        <w:t>труктур</w:t>
      </w:r>
      <w:r>
        <w:rPr>
          <w:rFonts w:ascii="Times New Roman" w:hAnsi="Times New Roman" w:cs="Times New Roman"/>
          <w:sz w:val="28"/>
          <w:szCs w:val="28"/>
        </w:rPr>
        <w:t>е</w:t>
      </w:r>
      <w:r w:rsidRPr="002D2359">
        <w:rPr>
          <w:rFonts w:ascii="Times New Roman" w:hAnsi="Times New Roman" w:cs="Times New Roman"/>
          <w:sz w:val="28"/>
          <w:szCs w:val="28"/>
        </w:rPr>
        <w:t xml:space="preserve"> первичной инвалидности по классам болезней</w:t>
      </w:r>
      <w:r>
        <w:rPr>
          <w:rFonts w:ascii="Times New Roman" w:hAnsi="Times New Roman" w:cs="Times New Roman"/>
          <w:sz w:val="28"/>
          <w:szCs w:val="28"/>
        </w:rPr>
        <w:t xml:space="preserve"> среди детского населения в 2019 году н</w:t>
      </w:r>
      <w:r w:rsidRPr="002D2359">
        <w:rPr>
          <w:rFonts w:ascii="Times New Roman" w:hAnsi="Times New Roman" w:cs="Times New Roman"/>
          <w:sz w:val="28"/>
          <w:szCs w:val="28"/>
        </w:rPr>
        <w:t xml:space="preserve">а </w:t>
      </w:r>
      <w:r w:rsidR="00D37C2A">
        <w:rPr>
          <w:rFonts w:ascii="Times New Roman" w:hAnsi="Times New Roman" w:cs="Times New Roman"/>
          <w:sz w:val="28"/>
          <w:szCs w:val="28"/>
        </w:rPr>
        <w:t>1</w:t>
      </w:r>
      <w:r w:rsidRPr="002D2359">
        <w:rPr>
          <w:rFonts w:ascii="Times New Roman" w:hAnsi="Times New Roman" w:cs="Times New Roman"/>
          <w:sz w:val="28"/>
          <w:szCs w:val="28"/>
        </w:rPr>
        <w:t xml:space="preserve"> ранговом месте </w:t>
      </w:r>
      <w:r>
        <w:rPr>
          <w:rFonts w:ascii="Times New Roman" w:hAnsi="Times New Roman" w:cs="Times New Roman"/>
          <w:sz w:val="28"/>
          <w:szCs w:val="28"/>
        </w:rPr>
        <w:t>находится</w:t>
      </w:r>
      <w:r w:rsidRPr="002D2359">
        <w:rPr>
          <w:rFonts w:ascii="Times New Roman" w:hAnsi="Times New Roman" w:cs="Times New Roman"/>
          <w:sz w:val="28"/>
          <w:szCs w:val="28"/>
        </w:rPr>
        <w:t xml:space="preserve"> патология по причине психические расстройства и расстройства поведения 29,1% (2017г.-20,4%, 2018г.-23,5%</w:t>
      </w:r>
      <w:r w:rsidRPr="00A01275">
        <w:rPr>
          <w:rFonts w:ascii="Times New Roman" w:hAnsi="Times New Roman" w:cs="Times New Roman"/>
          <w:sz w:val="28"/>
          <w:szCs w:val="28"/>
        </w:rPr>
        <w:t xml:space="preserve">). </w:t>
      </w:r>
      <w:r w:rsidRPr="002D2359">
        <w:rPr>
          <w:rFonts w:ascii="Times New Roman" w:hAnsi="Times New Roman" w:cs="Times New Roman"/>
          <w:sz w:val="28"/>
          <w:szCs w:val="28"/>
        </w:rPr>
        <w:t>Из общего числа впервые признанных инвалидами по причине психических расстройств и расстройств поведения 46,6% занимает умственная отсталость</w:t>
      </w:r>
      <w:r w:rsidR="00D37C2A">
        <w:rPr>
          <w:rFonts w:ascii="Times New Roman" w:hAnsi="Times New Roman" w:cs="Times New Roman"/>
          <w:sz w:val="28"/>
          <w:szCs w:val="28"/>
        </w:rPr>
        <w:t>.</w:t>
      </w:r>
      <w:r w:rsidRPr="002D2359">
        <w:rPr>
          <w:rFonts w:ascii="Times New Roman" w:hAnsi="Times New Roman" w:cs="Times New Roman"/>
          <w:sz w:val="28"/>
          <w:szCs w:val="28"/>
        </w:rPr>
        <w:t xml:space="preserve">  </w:t>
      </w:r>
    </w:p>
    <w:p w:rsidR="00D37C2A" w:rsidRDefault="00D37C2A" w:rsidP="00886C5D">
      <w:pPr>
        <w:pStyle w:val="aa"/>
        <w:ind w:firstLine="567"/>
        <w:jc w:val="both"/>
        <w:rPr>
          <w:rFonts w:ascii="Times New Roman" w:hAnsi="Times New Roman" w:cs="Times New Roman"/>
          <w:sz w:val="28"/>
          <w:szCs w:val="28"/>
        </w:rPr>
      </w:pPr>
      <w:r>
        <w:rPr>
          <w:rFonts w:ascii="Times New Roman" w:hAnsi="Times New Roman" w:cs="Times New Roman"/>
          <w:sz w:val="28"/>
          <w:szCs w:val="28"/>
        </w:rPr>
        <w:t>2</w:t>
      </w:r>
      <w:r w:rsidR="00886C5D">
        <w:rPr>
          <w:rFonts w:ascii="Times New Roman" w:hAnsi="Times New Roman" w:cs="Times New Roman"/>
          <w:sz w:val="28"/>
          <w:szCs w:val="28"/>
        </w:rPr>
        <w:t xml:space="preserve"> </w:t>
      </w:r>
      <w:r w:rsidR="00886C5D" w:rsidRPr="002D2359">
        <w:rPr>
          <w:rFonts w:ascii="Times New Roman" w:hAnsi="Times New Roman" w:cs="Times New Roman"/>
          <w:sz w:val="28"/>
          <w:szCs w:val="28"/>
        </w:rPr>
        <w:t>место</w:t>
      </w:r>
      <w:r w:rsidR="00886C5D" w:rsidRPr="00A01275">
        <w:rPr>
          <w:rFonts w:ascii="Times New Roman" w:hAnsi="Times New Roman" w:cs="Times New Roman"/>
          <w:sz w:val="28"/>
          <w:szCs w:val="28"/>
        </w:rPr>
        <w:t xml:space="preserve"> </w:t>
      </w:r>
      <w:r w:rsidR="00886C5D">
        <w:rPr>
          <w:rFonts w:ascii="Times New Roman" w:hAnsi="Times New Roman" w:cs="Times New Roman"/>
          <w:sz w:val="28"/>
          <w:szCs w:val="28"/>
        </w:rPr>
        <w:t>занимают</w:t>
      </w:r>
      <w:r w:rsidR="00886C5D" w:rsidRPr="002D2359">
        <w:rPr>
          <w:rFonts w:ascii="Times New Roman" w:hAnsi="Times New Roman" w:cs="Times New Roman"/>
          <w:sz w:val="28"/>
          <w:szCs w:val="28"/>
        </w:rPr>
        <w:t xml:space="preserve"> болезни нервной системы, удельный вес составил 19,5% (2016г.</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22,2%, 2017г.</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18,5%, 2018г.</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19,1%).</w:t>
      </w:r>
      <w:r w:rsidR="00886C5D">
        <w:rPr>
          <w:rFonts w:ascii="Times New Roman" w:hAnsi="Times New Roman" w:cs="Times New Roman"/>
          <w:sz w:val="28"/>
          <w:szCs w:val="28"/>
        </w:rPr>
        <w:t xml:space="preserve"> </w:t>
      </w:r>
    </w:p>
    <w:p w:rsidR="00D37C2A"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На</w:t>
      </w:r>
      <w:r w:rsidRPr="00A01275">
        <w:rPr>
          <w:rFonts w:ascii="Times New Roman" w:hAnsi="Times New Roman" w:cs="Times New Roman"/>
          <w:sz w:val="28"/>
          <w:szCs w:val="28"/>
        </w:rPr>
        <w:t xml:space="preserve"> </w:t>
      </w:r>
      <w:r w:rsidR="00D37C2A">
        <w:rPr>
          <w:rFonts w:ascii="Times New Roman" w:hAnsi="Times New Roman" w:cs="Times New Roman"/>
          <w:sz w:val="28"/>
          <w:szCs w:val="28"/>
        </w:rPr>
        <w:t>3</w:t>
      </w:r>
      <w:r w:rsidRPr="002D2359">
        <w:rPr>
          <w:rFonts w:ascii="Times New Roman" w:hAnsi="Times New Roman" w:cs="Times New Roman"/>
          <w:sz w:val="28"/>
          <w:szCs w:val="28"/>
        </w:rPr>
        <w:t xml:space="preserve"> месте патология по причине врожденных аномалий (пороков развития), деформаций и хромосомных нарушений, удельный вес которой составил 17,5% (2016г.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18,3%, 2017</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18,2%,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16,2%</w:t>
      </w:r>
      <w:r w:rsidRPr="00A01275">
        <w:rPr>
          <w:rFonts w:ascii="Times New Roman" w:hAnsi="Times New Roman" w:cs="Times New Roman"/>
          <w:sz w:val="28"/>
          <w:szCs w:val="28"/>
        </w:rPr>
        <w:t>).</w:t>
      </w:r>
      <w:r>
        <w:rPr>
          <w:rFonts w:ascii="Times New Roman" w:hAnsi="Times New Roman" w:cs="Times New Roman"/>
          <w:sz w:val="28"/>
          <w:szCs w:val="28"/>
        </w:rPr>
        <w:t xml:space="preserve"> </w:t>
      </w:r>
    </w:p>
    <w:p w:rsidR="008B4EAC" w:rsidRPr="003C6487" w:rsidRDefault="00D37C2A" w:rsidP="00886C5D">
      <w:pPr>
        <w:pStyle w:val="aa"/>
        <w:ind w:firstLine="567"/>
        <w:jc w:val="both"/>
        <w:rPr>
          <w:rFonts w:ascii="Times New Roman" w:hAnsi="Times New Roman" w:cs="Times New Roman"/>
          <w:sz w:val="28"/>
          <w:szCs w:val="28"/>
        </w:rPr>
      </w:pPr>
      <w:r>
        <w:rPr>
          <w:rFonts w:ascii="Times New Roman" w:hAnsi="Times New Roman" w:cs="Times New Roman"/>
          <w:sz w:val="28"/>
          <w:szCs w:val="28"/>
        </w:rPr>
        <w:t>4</w:t>
      </w:r>
      <w:r w:rsidR="00886C5D" w:rsidRPr="002D2359">
        <w:rPr>
          <w:rFonts w:ascii="Times New Roman" w:hAnsi="Times New Roman" w:cs="Times New Roman"/>
          <w:sz w:val="28"/>
          <w:szCs w:val="28"/>
        </w:rPr>
        <w:t xml:space="preserve"> место - болезни эндокринной системы, расстройства питания и нарушения обмена веществ – 11,9% (2016</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г.</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12,9%, 2017</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г.</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13,1%, 2018</w:t>
      </w:r>
      <w:r>
        <w:rPr>
          <w:rFonts w:ascii="Times New Roman" w:hAnsi="Times New Roman" w:cs="Times New Roman"/>
          <w:sz w:val="28"/>
          <w:szCs w:val="28"/>
        </w:rPr>
        <w:t xml:space="preserve"> </w:t>
      </w:r>
      <w:r w:rsidR="00886C5D" w:rsidRPr="002D2359">
        <w:rPr>
          <w:rFonts w:ascii="Times New Roman" w:hAnsi="Times New Roman" w:cs="Times New Roman"/>
          <w:sz w:val="28"/>
          <w:szCs w:val="28"/>
        </w:rPr>
        <w:t xml:space="preserve">г.-12,9%). </w:t>
      </w:r>
    </w:p>
    <w:p w:rsidR="00886C5D" w:rsidRDefault="00886C5D" w:rsidP="00886C5D">
      <w:pPr>
        <w:pStyle w:val="aa"/>
        <w:ind w:firstLine="567"/>
        <w:jc w:val="both"/>
        <w:rPr>
          <w:sz w:val="28"/>
          <w:szCs w:val="28"/>
        </w:rPr>
      </w:pPr>
      <w:r w:rsidRPr="002D2359">
        <w:rPr>
          <w:rFonts w:ascii="Times New Roman" w:hAnsi="Times New Roman" w:cs="Times New Roman"/>
          <w:sz w:val="28"/>
          <w:szCs w:val="28"/>
        </w:rPr>
        <w:t xml:space="preserve">На </w:t>
      </w:r>
      <w:r w:rsidR="00D37C2A">
        <w:rPr>
          <w:rFonts w:ascii="Times New Roman" w:hAnsi="Times New Roman" w:cs="Times New Roman"/>
          <w:sz w:val="28"/>
          <w:szCs w:val="28"/>
        </w:rPr>
        <w:t>5</w:t>
      </w:r>
      <w:r w:rsidRPr="002D2359">
        <w:rPr>
          <w:rFonts w:ascii="Times New Roman" w:hAnsi="Times New Roman" w:cs="Times New Roman"/>
          <w:sz w:val="28"/>
          <w:szCs w:val="28"/>
        </w:rPr>
        <w:t xml:space="preserve"> месте – новообразования 7,1% (2017г.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6,4%, 2018</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г.</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 xml:space="preserve">6,2%).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Распределение детей, повторно признанных инвалидами, по нозологическим формам</w:t>
      </w:r>
      <w:r>
        <w:rPr>
          <w:rFonts w:ascii="Times New Roman" w:hAnsi="Times New Roman" w:cs="Times New Roman"/>
          <w:sz w:val="28"/>
          <w:szCs w:val="28"/>
        </w:rPr>
        <w:t xml:space="preserve"> выглядит следующим образом</w:t>
      </w:r>
      <w:r w:rsidRPr="002D2359">
        <w:rPr>
          <w:rFonts w:ascii="Times New Roman" w:hAnsi="Times New Roman" w:cs="Times New Roman"/>
          <w:sz w:val="28"/>
          <w:szCs w:val="28"/>
        </w:rPr>
        <w:t>:</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На  </w:t>
      </w:r>
      <w:r w:rsidR="00D37C2A">
        <w:rPr>
          <w:rFonts w:ascii="Times New Roman" w:hAnsi="Times New Roman" w:cs="Times New Roman"/>
          <w:sz w:val="28"/>
          <w:szCs w:val="28"/>
        </w:rPr>
        <w:t xml:space="preserve">1 </w:t>
      </w:r>
      <w:r w:rsidRPr="002D2359">
        <w:rPr>
          <w:rFonts w:ascii="Times New Roman" w:hAnsi="Times New Roman" w:cs="Times New Roman"/>
          <w:sz w:val="28"/>
          <w:szCs w:val="28"/>
        </w:rPr>
        <w:t>месте – психические расстройства и расстройства поведения – 25,0%</w:t>
      </w:r>
      <w:r w:rsidR="00D37C2A">
        <w:rPr>
          <w:rFonts w:ascii="Times New Roman" w:hAnsi="Times New Roman" w:cs="Times New Roman"/>
          <w:sz w:val="28"/>
          <w:szCs w:val="28"/>
        </w:rPr>
        <w:t>, н</w:t>
      </w:r>
      <w:r w:rsidRPr="002D2359">
        <w:rPr>
          <w:rFonts w:ascii="Times New Roman" w:hAnsi="Times New Roman" w:cs="Times New Roman"/>
          <w:sz w:val="28"/>
          <w:szCs w:val="28"/>
        </w:rPr>
        <w:t xml:space="preserve">а 2 месте </w:t>
      </w:r>
      <w:r w:rsidR="00D37C2A">
        <w:rPr>
          <w:rFonts w:ascii="Times New Roman" w:hAnsi="Times New Roman" w:cs="Times New Roman"/>
          <w:sz w:val="28"/>
          <w:szCs w:val="28"/>
        </w:rPr>
        <w:t xml:space="preserve">- </w:t>
      </w:r>
      <w:r w:rsidRPr="002D2359">
        <w:rPr>
          <w:rFonts w:ascii="Times New Roman" w:hAnsi="Times New Roman" w:cs="Times New Roman"/>
          <w:sz w:val="28"/>
          <w:szCs w:val="28"/>
        </w:rPr>
        <w:t>болезни нервной системы – 23,7%</w:t>
      </w:r>
      <w:r w:rsidR="00D37C2A">
        <w:rPr>
          <w:rFonts w:ascii="Times New Roman" w:hAnsi="Times New Roman" w:cs="Times New Roman"/>
          <w:sz w:val="28"/>
          <w:szCs w:val="28"/>
        </w:rPr>
        <w:t>,</w:t>
      </w:r>
      <w:r w:rsidRPr="002D2359">
        <w:rPr>
          <w:rFonts w:ascii="Times New Roman" w:hAnsi="Times New Roman" w:cs="Times New Roman"/>
          <w:sz w:val="28"/>
          <w:szCs w:val="28"/>
        </w:rPr>
        <w:t xml:space="preserve"> 3 место - врожденные аномалии (пороки развития) – 21,7%</w:t>
      </w:r>
      <w:r w:rsidR="00D37C2A">
        <w:rPr>
          <w:rFonts w:ascii="Times New Roman" w:hAnsi="Times New Roman" w:cs="Times New Roman"/>
          <w:sz w:val="28"/>
          <w:szCs w:val="28"/>
        </w:rPr>
        <w:t>, н</w:t>
      </w:r>
      <w:r w:rsidRPr="002D2359">
        <w:rPr>
          <w:rFonts w:ascii="Times New Roman" w:hAnsi="Times New Roman" w:cs="Times New Roman"/>
          <w:sz w:val="28"/>
          <w:szCs w:val="28"/>
        </w:rPr>
        <w:t xml:space="preserve">а 4 месте болезни эндокринной системы, расстройства питания и обмена веществ </w:t>
      </w:r>
      <w:r w:rsidR="00D37C2A">
        <w:rPr>
          <w:rFonts w:ascii="Times New Roman" w:hAnsi="Times New Roman" w:cs="Times New Roman"/>
          <w:sz w:val="28"/>
          <w:szCs w:val="28"/>
        </w:rPr>
        <w:t xml:space="preserve">- 6,4%, </w:t>
      </w:r>
      <w:r w:rsidRPr="002D2359">
        <w:rPr>
          <w:rFonts w:ascii="Times New Roman" w:hAnsi="Times New Roman" w:cs="Times New Roman"/>
          <w:sz w:val="28"/>
          <w:szCs w:val="28"/>
        </w:rPr>
        <w:t>5 место – болезни костно-мышечной системы и соединительной ткани – 4,9%</w:t>
      </w:r>
      <w:r w:rsidR="00D37C2A">
        <w:rPr>
          <w:rFonts w:ascii="Times New Roman" w:hAnsi="Times New Roman" w:cs="Times New Roman"/>
          <w:sz w:val="28"/>
          <w:szCs w:val="28"/>
        </w:rPr>
        <w:t>.</w:t>
      </w:r>
      <w:r w:rsidRPr="002D2359">
        <w:rPr>
          <w:rFonts w:ascii="Times New Roman" w:hAnsi="Times New Roman" w:cs="Times New Roman"/>
          <w:sz w:val="28"/>
          <w:szCs w:val="28"/>
        </w:rPr>
        <w:t xml:space="preserve"> </w:t>
      </w:r>
    </w:p>
    <w:p w:rsidR="00D37C2A" w:rsidRDefault="00886C5D" w:rsidP="00886C5D">
      <w:pPr>
        <w:pStyle w:val="aa"/>
        <w:ind w:firstLine="709"/>
        <w:jc w:val="both"/>
        <w:rPr>
          <w:rFonts w:ascii="Times New Roman" w:hAnsi="Times New Roman" w:cs="Times New Roman"/>
          <w:sz w:val="28"/>
          <w:szCs w:val="28"/>
        </w:rPr>
      </w:pPr>
      <w:r w:rsidRPr="00B47562">
        <w:rPr>
          <w:rFonts w:ascii="Times New Roman" w:hAnsi="Times New Roman" w:cs="Times New Roman"/>
          <w:sz w:val="28"/>
          <w:szCs w:val="28"/>
        </w:rPr>
        <w:t>Увеличение числа детей с инвалидностью в раннем возрасте выдвигает проблему раннего выявления и ранней коррекции нарушений и требует комплексного осуществления мероприятий по</w:t>
      </w:r>
      <w:r>
        <w:rPr>
          <w:rFonts w:ascii="Times New Roman" w:hAnsi="Times New Roman" w:cs="Times New Roman"/>
          <w:sz w:val="28"/>
          <w:szCs w:val="28"/>
        </w:rPr>
        <w:t xml:space="preserve"> </w:t>
      </w:r>
      <w:r w:rsidRPr="00B47562">
        <w:rPr>
          <w:rFonts w:ascii="Times New Roman" w:hAnsi="Times New Roman" w:cs="Times New Roman"/>
          <w:sz w:val="28"/>
          <w:szCs w:val="28"/>
        </w:rPr>
        <w:t xml:space="preserve">оказанию им квалифицированной помощи. </w:t>
      </w:r>
    </w:p>
    <w:p w:rsidR="00886C5D" w:rsidRDefault="00886C5D" w:rsidP="00886C5D">
      <w:pPr>
        <w:pStyle w:val="aa"/>
        <w:ind w:firstLine="709"/>
        <w:jc w:val="both"/>
        <w:rPr>
          <w:rFonts w:ascii="Times New Roman" w:hAnsi="Times New Roman" w:cs="Times New Roman"/>
          <w:sz w:val="28"/>
          <w:szCs w:val="28"/>
        </w:rPr>
      </w:pPr>
      <w:r w:rsidRPr="00B47562">
        <w:rPr>
          <w:rFonts w:ascii="Times New Roman" w:hAnsi="Times New Roman" w:cs="Times New Roman"/>
          <w:sz w:val="28"/>
          <w:szCs w:val="28"/>
        </w:rPr>
        <w:t>Опыт работы реабилитационных учреждений</w:t>
      </w:r>
      <w:r>
        <w:rPr>
          <w:rFonts w:ascii="Times New Roman" w:hAnsi="Times New Roman" w:cs="Times New Roman"/>
          <w:sz w:val="28"/>
          <w:szCs w:val="28"/>
        </w:rPr>
        <w:t xml:space="preserve"> региона </w:t>
      </w:r>
      <w:r w:rsidRPr="00B47562">
        <w:rPr>
          <w:rFonts w:ascii="Times New Roman" w:hAnsi="Times New Roman" w:cs="Times New Roman"/>
          <w:sz w:val="28"/>
          <w:szCs w:val="28"/>
        </w:rPr>
        <w:t xml:space="preserve">выявил следующие основные факторы, влияющие на увеличение количества детей раннего возраста в структуре детской инвалидности: отсутствие информированности родителей об особенностях развития ребенка, признаках детской патологии, что приводит к позднему обращению за квалифицированной помощью; отсутствие скоординированной системы </w:t>
      </w:r>
      <w:r w:rsidRPr="00B47562">
        <w:rPr>
          <w:rFonts w:ascii="Times New Roman" w:hAnsi="Times New Roman" w:cs="Times New Roman"/>
          <w:sz w:val="28"/>
          <w:szCs w:val="28"/>
        </w:rPr>
        <w:lastRenderedPageBreak/>
        <w:t xml:space="preserve">психолого-педагогического сопровождения </w:t>
      </w:r>
      <w:r>
        <w:rPr>
          <w:rFonts w:ascii="Times New Roman" w:hAnsi="Times New Roman" w:cs="Times New Roman"/>
          <w:sz w:val="28"/>
          <w:szCs w:val="28"/>
        </w:rPr>
        <w:t xml:space="preserve"> </w:t>
      </w:r>
      <w:r w:rsidRPr="00B47562">
        <w:rPr>
          <w:rFonts w:ascii="Times New Roman" w:hAnsi="Times New Roman" w:cs="Times New Roman"/>
          <w:sz w:val="28"/>
          <w:szCs w:val="28"/>
        </w:rPr>
        <w:t>детей в возрасте до 3 лет с нарушениями развития; недостаточное количество квалифицированных специалистов для работы с детьми раннего возраста.</w:t>
      </w:r>
    </w:p>
    <w:p w:rsidR="00886C5D" w:rsidRPr="002D2359" w:rsidRDefault="00886C5D" w:rsidP="00886C5D">
      <w:pPr>
        <w:pStyle w:val="aa"/>
        <w:ind w:firstLine="426"/>
        <w:jc w:val="both"/>
        <w:rPr>
          <w:rFonts w:ascii="Times New Roman" w:hAnsi="Times New Roman"/>
          <w:sz w:val="28"/>
          <w:szCs w:val="28"/>
        </w:rPr>
      </w:pPr>
      <w:r w:rsidRPr="002D2359">
        <w:rPr>
          <w:sz w:val="28"/>
          <w:szCs w:val="28"/>
        </w:rPr>
        <w:t xml:space="preserve">        </w:t>
      </w:r>
      <w:r w:rsidRPr="002D2359">
        <w:rPr>
          <w:rFonts w:ascii="Times New Roman" w:hAnsi="Times New Roman" w:cs="Times New Roman"/>
          <w:sz w:val="28"/>
          <w:szCs w:val="28"/>
        </w:rPr>
        <w:t xml:space="preserve">За 2019 год </w:t>
      </w:r>
      <w:r w:rsidR="00120AB0">
        <w:rPr>
          <w:rFonts w:ascii="Times New Roman" w:hAnsi="Times New Roman" w:cs="Times New Roman"/>
          <w:sz w:val="28"/>
          <w:szCs w:val="28"/>
        </w:rPr>
        <w:t xml:space="preserve">учреждениями медико-социальной экспертизы </w:t>
      </w:r>
      <w:r w:rsidRPr="002D2359">
        <w:rPr>
          <w:rFonts w:ascii="Times New Roman" w:hAnsi="Times New Roman" w:cs="Times New Roman"/>
          <w:sz w:val="28"/>
          <w:szCs w:val="28"/>
        </w:rPr>
        <w:t>разработано 14209 (2015г.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16522, 2016</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-15420, 2017</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15676, 2018</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 xml:space="preserve">г.-15641) программ реабилитации (в т.ч. </w:t>
      </w:r>
      <w:r w:rsidR="00D37C2A">
        <w:rPr>
          <w:rFonts w:ascii="Times New Roman" w:hAnsi="Times New Roman" w:cs="Times New Roman"/>
          <w:sz w:val="28"/>
          <w:szCs w:val="28"/>
        </w:rPr>
        <w:t>индивидуальных программ реабилитации</w:t>
      </w:r>
      <w:r w:rsidRPr="002D2359">
        <w:rPr>
          <w:rFonts w:ascii="Times New Roman" w:hAnsi="Times New Roman" w:cs="Times New Roman"/>
          <w:sz w:val="28"/>
          <w:szCs w:val="28"/>
        </w:rPr>
        <w:t xml:space="preserve"> – 11606</w:t>
      </w:r>
      <w:r w:rsidR="00120AB0">
        <w:rPr>
          <w:rFonts w:ascii="Times New Roman" w:hAnsi="Times New Roman" w:cs="Times New Roman"/>
          <w:sz w:val="28"/>
          <w:szCs w:val="28"/>
        </w:rPr>
        <w:t>,</w:t>
      </w:r>
      <w:r w:rsidRPr="002D2359">
        <w:rPr>
          <w:rFonts w:ascii="Times New Roman" w:hAnsi="Times New Roman" w:cs="Times New Roman"/>
          <w:sz w:val="28"/>
          <w:szCs w:val="28"/>
        </w:rPr>
        <w:t xml:space="preserve"> </w:t>
      </w:r>
      <w:r w:rsidR="00D37C2A">
        <w:rPr>
          <w:rFonts w:ascii="Times New Roman" w:hAnsi="Times New Roman" w:cs="Times New Roman"/>
          <w:sz w:val="28"/>
          <w:szCs w:val="28"/>
        </w:rPr>
        <w:t xml:space="preserve">программ реабилитации пострадавших </w:t>
      </w:r>
      <w:r w:rsidR="00120AB0">
        <w:rPr>
          <w:rFonts w:ascii="Times New Roman" w:hAnsi="Times New Roman" w:cs="Times New Roman"/>
          <w:sz w:val="28"/>
          <w:szCs w:val="28"/>
        </w:rPr>
        <w:t>в результате несчастного случая на производстве и профессионального заболевания</w:t>
      </w:r>
      <w:r w:rsidRPr="002D2359">
        <w:rPr>
          <w:rFonts w:ascii="Times New Roman" w:hAnsi="Times New Roman" w:cs="Times New Roman"/>
          <w:sz w:val="28"/>
          <w:szCs w:val="28"/>
        </w:rPr>
        <w:t xml:space="preserve"> – 2603). Индивидуальные программы реабилитации или абилитации</w:t>
      </w:r>
      <w:r w:rsidR="00120AB0">
        <w:rPr>
          <w:rFonts w:ascii="Times New Roman" w:hAnsi="Times New Roman" w:cs="Times New Roman"/>
          <w:sz w:val="28"/>
          <w:szCs w:val="28"/>
        </w:rPr>
        <w:t xml:space="preserve"> инвалида (ребенка-инвалида)</w:t>
      </w:r>
      <w:r w:rsidRPr="002D2359">
        <w:rPr>
          <w:rFonts w:ascii="Times New Roman" w:hAnsi="Times New Roman" w:cs="Times New Roman"/>
          <w:sz w:val="28"/>
          <w:szCs w:val="28"/>
        </w:rPr>
        <w:t xml:space="preserve"> гражданам, признанным инвалидами, разрабатываются в 100% случаев</w:t>
      </w:r>
      <w:r w:rsidR="00120AB0">
        <w:rPr>
          <w:rFonts w:ascii="Times New Roman" w:hAnsi="Times New Roman" w:cs="Times New Roman"/>
          <w:sz w:val="28"/>
          <w:szCs w:val="28"/>
        </w:rPr>
        <w:t>.</w:t>
      </w:r>
      <w:r w:rsidRPr="002D2359">
        <w:rPr>
          <w:rFonts w:ascii="Times New Roman" w:hAnsi="Times New Roman" w:cs="Times New Roman"/>
          <w:sz w:val="28"/>
          <w:szCs w:val="28"/>
        </w:rPr>
        <w:t xml:space="preserve"> Выдано заключений о выполнении индивидуальных программ реабилитации инвалида при переосвидетельствовании 6043 (2017г.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- 5101, 2018</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6764), из них с положительными результатами реабилитации – 3924 или 64,9% (2017</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г.- 2944 или 57,7%, 2018г.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- 4564 или 67,5%). В том числе (2019</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достигнута полная компенсация утраченных функций – 148 (3,8%);</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достигнута частичная компенсация утраченных функций – 2457 (62,6%);</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восстановлены нарушенные функции полностью – 126 (3,2%);</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восстановлены нарушенные функции частично – 1266 (32,3%);</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восстановлен социально-средовой статус полностью – 250 (6,4%);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социально-средовой статус частично – 2955 (75,3%);</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социально-психологический статус полностью – 291 (7,4%);</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социально-психологический статус частично – 2004 (51,1%);</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социально-педагогический статус полностью – 168 (4,3%);</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социально-педагогический статус частично – 438 (11,2%);</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социально-бытовой статус полностью - 457 (11,6%);</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 социально-бытовой статус частично – 3007 (76,6%);</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восстановление профессионального статуса частично – 247 (6,3%);</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восстановление профессионального статуса полностью – 820 (20,9%).</w:t>
      </w:r>
    </w:p>
    <w:p w:rsidR="00886C5D" w:rsidRPr="002D2359" w:rsidRDefault="00B174DC" w:rsidP="00886C5D">
      <w:pPr>
        <w:pStyle w:val="aa"/>
        <w:ind w:firstLine="567"/>
        <w:jc w:val="both"/>
        <w:rPr>
          <w:rFonts w:ascii="Times New Roman" w:hAnsi="Times New Roman"/>
          <w:sz w:val="28"/>
          <w:szCs w:val="28"/>
        </w:rPr>
      </w:pPr>
      <w:r>
        <w:rPr>
          <w:rFonts w:ascii="Times New Roman" w:hAnsi="Times New Roman" w:cs="Times New Roman"/>
          <w:sz w:val="28"/>
          <w:szCs w:val="28"/>
        </w:rPr>
        <w:t>В целом по Республике Коми</w:t>
      </w:r>
      <w:r w:rsidR="00886C5D" w:rsidRPr="002D2359">
        <w:rPr>
          <w:rFonts w:ascii="Times New Roman" w:hAnsi="Times New Roman" w:cs="Times New Roman"/>
          <w:sz w:val="28"/>
          <w:szCs w:val="28"/>
        </w:rPr>
        <w:t xml:space="preserve"> за 2019 год было разработано 1411 индивидуальных программ реабилитации или абилитации детей-инвалидов (2017г.</w:t>
      </w:r>
      <w:r w:rsidR="00120AB0">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00886C5D" w:rsidRPr="002D2359">
        <w:rPr>
          <w:rFonts w:ascii="Times New Roman" w:hAnsi="Times New Roman" w:cs="Times New Roman"/>
          <w:sz w:val="28"/>
          <w:szCs w:val="28"/>
        </w:rPr>
        <w:t>2011, 2018</w:t>
      </w:r>
      <w:r w:rsidR="00120AB0">
        <w:rPr>
          <w:rFonts w:ascii="Times New Roman" w:hAnsi="Times New Roman" w:cs="Times New Roman"/>
          <w:sz w:val="28"/>
          <w:szCs w:val="28"/>
        </w:rPr>
        <w:t xml:space="preserve"> </w:t>
      </w:r>
      <w:r w:rsidR="00886C5D"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00886C5D"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00886C5D" w:rsidRPr="002D2359">
        <w:rPr>
          <w:rFonts w:ascii="Times New Roman" w:hAnsi="Times New Roman" w:cs="Times New Roman"/>
          <w:sz w:val="28"/>
          <w:szCs w:val="28"/>
        </w:rPr>
        <w:t xml:space="preserve">1749). Выдано детям-инвалидам 100% ИПРА. Из числа детей, признанных инвалидами, ИПРА разработано и выдано в 100% случаев. </w:t>
      </w:r>
    </w:p>
    <w:p w:rsidR="00886C5D" w:rsidRPr="002D2359" w:rsidRDefault="00886C5D" w:rsidP="00120AB0">
      <w:pPr>
        <w:pStyle w:val="aa"/>
        <w:ind w:firstLine="567"/>
        <w:jc w:val="both"/>
        <w:rPr>
          <w:rFonts w:ascii="Times New Roman" w:hAnsi="Times New Roman"/>
          <w:sz w:val="28"/>
          <w:szCs w:val="28"/>
        </w:rPr>
      </w:pPr>
      <w:r w:rsidRPr="002D2359">
        <w:rPr>
          <w:rFonts w:ascii="Times New Roman" w:hAnsi="Times New Roman" w:cs="Times New Roman"/>
          <w:sz w:val="28"/>
          <w:szCs w:val="28"/>
        </w:rPr>
        <w:t>Меры медицинской реабилитации были рекомендованы   в 100,0%</w:t>
      </w:r>
      <w:r w:rsidRPr="00DA3FD5">
        <w:rPr>
          <w:rFonts w:ascii="Times New Roman" w:hAnsi="Times New Roman" w:cs="Times New Roman"/>
          <w:sz w:val="28"/>
          <w:szCs w:val="28"/>
        </w:rPr>
        <w:t xml:space="preserve"> случаев</w:t>
      </w:r>
      <w:r>
        <w:rPr>
          <w:rFonts w:ascii="Times New Roman" w:hAnsi="Times New Roman" w:cs="Times New Roman"/>
          <w:sz w:val="28"/>
          <w:szCs w:val="28"/>
        </w:rPr>
        <w:t>;</w:t>
      </w:r>
      <w:r w:rsidRPr="002D2359">
        <w:rPr>
          <w:rFonts w:ascii="Times New Roman" w:hAnsi="Times New Roman" w:cs="Times New Roman"/>
          <w:sz w:val="28"/>
          <w:szCs w:val="28"/>
        </w:rPr>
        <w:t xml:space="preserve"> </w:t>
      </w:r>
      <w:r>
        <w:rPr>
          <w:rFonts w:ascii="Times New Roman" w:hAnsi="Times New Roman" w:cs="Times New Roman"/>
          <w:sz w:val="28"/>
          <w:szCs w:val="28"/>
        </w:rPr>
        <w:t>с</w:t>
      </w:r>
      <w:r w:rsidRPr="002D2359">
        <w:rPr>
          <w:rFonts w:ascii="Times New Roman" w:hAnsi="Times New Roman" w:cs="Times New Roman"/>
          <w:sz w:val="28"/>
          <w:szCs w:val="28"/>
        </w:rPr>
        <w:t xml:space="preserve">анаторно-курортное лечение – в 49,1% (2017г.-45,2%, 2018г.-46,5%) </w:t>
      </w:r>
      <w:r w:rsidRPr="006A7F02">
        <w:rPr>
          <w:rFonts w:ascii="Times New Roman" w:hAnsi="Times New Roman" w:cs="Times New Roman"/>
          <w:sz w:val="28"/>
          <w:szCs w:val="28"/>
        </w:rPr>
        <w:t>случаев</w:t>
      </w:r>
      <w:r>
        <w:rPr>
          <w:rFonts w:ascii="Times New Roman" w:hAnsi="Times New Roman" w:cs="Times New Roman"/>
          <w:sz w:val="28"/>
          <w:szCs w:val="28"/>
        </w:rPr>
        <w:t>; с</w:t>
      </w:r>
      <w:r w:rsidRPr="002D2359">
        <w:rPr>
          <w:rFonts w:ascii="Times New Roman" w:hAnsi="Times New Roman" w:cs="Times New Roman"/>
          <w:sz w:val="28"/>
          <w:szCs w:val="28"/>
        </w:rPr>
        <w:t>одействие в трудоустройстве – 9,5% (2017г.-9,2%, 2018г.-</w:t>
      </w:r>
      <w:r w:rsidRPr="002D2359">
        <w:rPr>
          <w:rFonts w:ascii="Times New Roman" w:hAnsi="Times New Roman" w:cs="Times New Roman"/>
          <w:sz w:val="28"/>
          <w:szCs w:val="28"/>
        </w:rPr>
        <w:lastRenderedPageBreak/>
        <w:t>10,1%);</w:t>
      </w:r>
      <w:r>
        <w:rPr>
          <w:rFonts w:ascii="Times New Roman" w:hAnsi="Times New Roman" w:cs="Times New Roman"/>
          <w:sz w:val="28"/>
          <w:szCs w:val="28"/>
        </w:rPr>
        <w:t xml:space="preserve"> з</w:t>
      </w:r>
      <w:r w:rsidRPr="002D2359">
        <w:rPr>
          <w:rFonts w:ascii="Times New Roman" w:hAnsi="Times New Roman" w:cs="Times New Roman"/>
          <w:sz w:val="28"/>
          <w:szCs w:val="28"/>
        </w:rPr>
        <w:t>аключение о нуждаемости в мероприятиях психолого-педагогической реабилитации или абилитации – 74,1%;</w:t>
      </w:r>
      <w:r>
        <w:rPr>
          <w:rFonts w:ascii="Times New Roman" w:hAnsi="Times New Roman" w:cs="Times New Roman"/>
          <w:sz w:val="28"/>
          <w:szCs w:val="28"/>
        </w:rPr>
        <w:t xml:space="preserve"> </w:t>
      </w:r>
      <w:r>
        <w:rPr>
          <w:rFonts w:ascii="Times New Roman" w:hAnsi="Times New Roman" w:cs="Times New Roman"/>
          <w:color w:val="000000"/>
          <w:sz w:val="28"/>
          <w:szCs w:val="28"/>
        </w:rPr>
        <w:t>з</w:t>
      </w:r>
      <w:r w:rsidRPr="002D2359">
        <w:rPr>
          <w:rFonts w:ascii="Times New Roman" w:hAnsi="Times New Roman" w:cs="Times New Roman"/>
          <w:color w:val="000000"/>
          <w:sz w:val="28"/>
          <w:szCs w:val="28"/>
        </w:rPr>
        <w:t>аключение о нуждаемости в мероприятиях социальной реабилитации или абилитации – 99,9%;</w:t>
      </w:r>
      <w:r>
        <w:rPr>
          <w:rFonts w:ascii="Times New Roman" w:hAnsi="Times New Roman" w:cs="Times New Roman"/>
          <w:color w:val="000000"/>
          <w:sz w:val="28"/>
          <w:szCs w:val="28"/>
        </w:rPr>
        <w:t xml:space="preserve"> </w:t>
      </w:r>
      <w:r w:rsidRPr="002D2359">
        <w:rPr>
          <w:rFonts w:ascii="Times New Roman" w:hAnsi="Times New Roman" w:cs="Times New Roman"/>
          <w:color w:val="000000"/>
          <w:sz w:val="28"/>
          <w:szCs w:val="28"/>
        </w:rPr>
        <w:t xml:space="preserve">       </w:t>
      </w:r>
      <w:r w:rsidRPr="006A7F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2D2359">
        <w:rPr>
          <w:rFonts w:ascii="Times New Roman" w:hAnsi="Times New Roman" w:cs="Times New Roman"/>
          <w:color w:val="000000"/>
          <w:sz w:val="28"/>
          <w:szCs w:val="28"/>
        </w:rPr>
        <w:t>аключение о нуждаемости в физкультурно-оздоровительных мероприятиях, занятиях спортом – 6,9</w:t>
      </w:r>
      <w:r w:rsidRPr="006A7F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т</w:t>
      </w:r>
      <w:r w:rsidRPr="002D2359">
        <w:rPr>
          <w:rFonts w:ascii="Times New Roman" w:hAnsi="Times New Roman" w:cs="Times New Roman"/>
          <w:sz w:val="28"/>
          <w:szCs w:val="28"/>
        </w:rPr>
        <w:t>ехнические средства реабилитации были рекомендованы в 41,6% случаев из числа выданных ИПРА (2017г.-35,7%, 2018г.-35,6%), из них (от числа нуждающихся в ТСР):</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протезы, ортезы – 46,2%;</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ортопедическая обувь – 62,4%;</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кресла-коляски – 66,8%;</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абсорбирующее белье и подгузники - 37,1%;</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трости, костыли, опоры, ходунки, поручни – 62,7%;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слуховые аппараты – 6,8%.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Выдано заключений о выполнении индивидуальных программ реабилитации или абилитации детей-инвалидов при переосвидетельствовании 916 (2017</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-914, 2018</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1407), из них с положительными результатами реабилитации – 745, или 81,3% (2017</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г.-78,8%, 2018</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г.</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w:t>
      </w:r>
      <w:r w:rsidR="00120AB0">
        <w:rPr>
          <w:rFonts w:ascii="Times New Roman" w:hAnsi="Times New Roman" w:cs="Times New Roman"/>
          <w:sz w:val="28"/>
          <w:szCs w:val="28"/>
        </w:rPr>
        <w:t xml:space="preserve"> </w:t>
      </w:r>
      <w:r w:rsidRPr="002D2359">
        <w:rPr>
          <w:rFonts w:ascii="Times New Roman" w:hAnsi="Times New Roman" w:cs="Times New Roman"/>
          <w:sz w:val="28"/>
          <w:szCs w:val="28"/>
        </w:rPr>
        <w:t>82,7%). В том числе:</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нарушенных функций полное – 36 (4,8%);</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нарушенных функций частично – 409 (54,9%);</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социально-средового статуса (частично и полностью) – 694 (93,2%);</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достигнута полная компенсация утраченных функций – 32 (4,3%);</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достигнута частичная компенсация утраченных функций – 463 (62,1%);</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 – психологического статуса полное – 132 (17,7%);</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 – психологического статуса частичное – 476 (63,9%);</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социально-педагогического статуса полное – 110 (14,8%);</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социально-педагогического статуса частичное – 559 (75,0%);</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социально-бытового статуса полное – 108 (14,5%);</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социально-бытового статуса частичное – 559 (75,0%);</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восстановление профессионального статуса (полностью и частично) – 25 (3,4%).</w:t>
      </w: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Сфера социальной защиты.</w:t>
      </w: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p>
    <w:p w:rsidR="00886C5D" w:rsidRPr="00172CFA" w:rsidRDefault="00886C5D" w:rsidP="00886C5D">
      <w:pPr>
        <w:pStyle w:val="a8"/>
        <w:shd w:val="clear" w:color="auto" w:fill="FFFFFF" w:themeFill="background1"/>
        <w:spacing w:after="0" w:line="240" w:lineRule="auto"/>
        <w:ind w:left="0" w:firstLine="709"/>
        <w:jc w:val="both"/>
        <w:rPr>
          <w:rFonts w:ascii="Times New Roman" w:hAnsi="Times New Roman"/>
          <w:sz w:val="28"/>
          <w:szCs w:val="28"/>
        </w:rPr>
      </w:pPr>
      <w:r w:rsidRPr="003F68F9">
        <w:rPr>
          <w:rFonts w:ascii="Times New Roman" w:hAnsi="Times New Roman"/>
          <w:sz w:val="28"/>
          <w:szCs w:val="28"/>
        </w:rPr>
        <w:lastRenderedPageBreak/>
        <w:t>В Республике Коми ведется целенаправленная работа по развитию системы услуг ранней помощи детям с ограниченными возможностями здоровья и семьям, воспитывающим детей с нарушениями развития.</w:t>
      </w:r>
    </w:p>
    <w:p w:rsidR="00886C5D" w:rsidRDefault="00886C5D" w:rsidP="00886C5D">
      <w:pPr>
        <w:spacing w:after="0" w:line="240" w:lineRule="auto"/>
        <w:ind w:firstLine="708"/>
        <w:jc w:val="both"/>
        <w:rPr>
          <w:rFonts w:ascii="Times New Roman" w:hAnsi="Times New Roman"/>
          <w:sz w:val="28"/>
        </w:rPr>
      </w:pPr>
      <w:r w:rsidRPr="004A7B96">
        <w:rPr>
          <w:rFonts w:ascii="Times New Roman" w:hAnsi="Times New Roman"/>
          <w:sz w:val="28"/>
        </w:rPr>
        <w:t>По поручению Главы Республики Коми утвержден план развития ранней помощи</w:t>
      </w:r>
      <w:r>
        <w:rPr>
          <w:rFonts w:ascii="Times New Roman" w:hAnsi="Times New Roman"/>
          <w:sz w:val="28"/>
        </w:rPr>
        <w:t xml:space="preserve"> в Республике Коми до 2020 года</w:t>
      </w:r>
      <w:r w:rsidRPr="004A7B96">
        <w:rPr>
          <w:rFonts w:ascii="Times New Roman" w:hAnsi="Times New Roman"/>
          <w:sz w:val="28"/>
        </w:rPr>
        <w:t>, а также создана Межведомственная рабочая группа по вопросам развития ранней помощи в Республике Коми, в которую вошли представители Министерства труда, занятости и социальной защиты Республики Коми</w:t>
      </w:r>
      <w:r>
        <w:rPr>
          <w:rFonts w:ascii="Times New Roman" w:hAnsi="Times New Roman"/>
          <w:sz w:val="28"/>
        </w:rPr>
        <w:t>,</w:t>
      </w:r>
      <w:r w:rsidRPr="004A7B96">
        <w:rPr>
          <w:rFonts w:ascii="Times New Roman" w:hAnsi="Times New Roman"/>
          <w:sz w:val="28"/>
        </w:rPr>
        <w:t xml:space="preserve"> Министерства образования, науки и молодежной политики Республики Коми, Министерства здравоохранения Республики </w:t>
      </w:r>
      <w:r>
        <w:rPr>
          <w:rFonts w:ascii="Times New Roman" w:hAnsi="Times New Roman"/>
          <w:sz w:val="28"/>
        </w:rPr>
        <w:t xml:space="preserve"> К</w:t>
      </w:r>
      <w:r w:rsidRPr="004A7B96">
        <w:rPr>
          <w:rFonts w:ascii="Times New Roman" w:hAnsi="Times New Roman"/>
          <w:sz w:val="28"/>
        </w:rPr>
        <w:t xml:space="preserve">оми, представители общественных организаций инвалидов и Коми регионального </w:t>
      </w:r>
      <w:r w:rsidRPr="00B174DC">
        <w:rPr>
          <w:rFonts w:ascii="Times New Roman" w:hAnsi="Times New Roman"/>
          <w:sz w:val="28"/>
        </w:rPr>
        <w:t xml:space="preserve">некоммерческого детского благотворительного фонда «Сила Добра», профильные специалисты различных отраслей и иных заинтересованных органов. Координация деятельности по развитию ранней помощи в Республике </w:t>
      </w:r>
      <w:r>
        <w:rPr>
          <w:rFonts w:ascii="Times New Roman" w:hAnsi="Times New Roman"/>
          <w:sz w:val="28"/>
        </w:rPr>
        <w:t>Коми возложена на Министерство труда, занятости и социальной защиты Республики Коми.</w:t>
      </w:r>
    </w:p>
    <w:p w:rsidR="00886C5D" w:rsidRPr="003F68F9" w:rsidRDefault="00886C5D" w:rsidP="00886C5D">
      <w:pPr>
        <w:spacing w:after="0" w:line="240" w:lineRule="auto"/>
        <w:ind w:firstLine="708"/>
        <w:jc w:val="both"/>
        <w:rPr>
          <w:rFonts w:ascii="Times New Roman" w:hAnsi="Times New Roman"/>
          <w:sz w:val="28"/>
        </w:rPr>
      </w:pPr>
      <w:r w:rsidRPr="002D2359">
        <w:rPr>
          <w:rFonts w:ascii="Times New Roman" w:eastAsiaTheme="minorHAnsi" w:hAnsi="Times New Roman" w:cstheme="minorBidi"/>
          <w:sz w:val="28"/>
          <w:szCs w:val="28"/>
        </w:rPr>
        <w:t>В рамках заседания Межведомственной рабочей группы по вопросам развития ранней помощи в Р</w:t>
      </w:r>
      <w:r w:rsidR="00B174DC">
        <w:rPr>
          <w:rFonts w:ascii="Times New Roman" w:eastAsiaTheme="minorHAnsi" w:hAnsi="Times New Roman" w:cstheme="minorBidi"/>
          <w:sz w:val="28"/>
          <w:szCs w:val="28"/>
        </w:rPr>
        <w:t>еспублике Коми 22 апреля 2019 года</w:t>
      </w:r>
      <w:r w:rsidRPr="002D2359">
        <w:rPr>
          <w:rFonts w:ascii="Times New Roman" w:eastAsiaTheme="minorHAnsi" w:hAnsi="Times New Roman" w:cstheme="minorBidi"/>
          <w:sz w:val="28"/>
          <w:szCs w:val="28"/>
        </w:rPr>
        <w:t xml:space="preserve"> Министерством труда, занятости и социальной защиты Республики Коми была представлена к рассмотрению проектная модель оказания ранней помощи в Республике Коми, отражающую процедуры выявления детей целевой группы в регионе и процедуры оказания услуг детям и их семьям на межведомственной основе. Представленная проектная модель использована как основа при подготовке отраслевых и межведомственных нормативных актов в целях дальнейшего развитию ранней помощи в регионе.</w:t>
      </w:r>
      <w:r w:rsidR="00594403">
        <w:rPr>
          <w:rFonts w:ascii="Times New Roman" w:eastAsiaTheme="minorHAnsi" w:hAnsi="Times New Roman" w:cstheme="minorBidi"/>
          <w:sz w:val="28"/>
          <w:szCs w:val="28"/>
        </w:rPr>
        <w:t xml:space="preserve"> </w:t>
      </w:r>
      <w:r w:rsidRPr="003F68F9">
        <w:rPr>
          <w:rFonts w:ascii="Times New Roman" w:hAnsi="Times New Roman"/>
          <w:sz w:val="28"/>
        </w:rPr>
        <w:t>В рамках данного направления работы издан межведомствен</w:t>
      </w:r>
      <w:r w:rsidR="00B174DC">
        <w:rPr>
          <w:rFonts w:ascii="Times New Roman" w:hAnsi="Times New Roman"/>
          <w:sz w:val="28"/>
        </w:rPr>
        <w:t>ный  приказ от 16 апреля 2019 года</w:t>
      </w:r>
      <w:r w:rsidRPr="003F68F9">
        <w:rPr>
          <w:rFonts w:ascii="Times New Roman" w:hAnsi="Times New Roman"/>
          <w:sz w:val="28"/>
        </w:rPr>
        <w:t xml:space="preserve"> №  565/149-п/4/183 «Об утверждении порядка ведения реестра организаций, предоставляющих услуги детям целевой группы для оказания ранней помощи и их семьям», а также </w:t>
      </w:r>
      <w:r w:rsidR="00594403">
        <w:rPr>
          <w:rFonts w:ascii="Times New Roman" w:hAnsi="Times New Roman"/>
          <w:sz w:val="28"/>
        </w:rPr>
        <w:t>приняты</w:t>
      </w:r>
      <w:r w:rsidRPr="003F68F9">
        <w:rPr>
          <w:rFonts w:ascii="Times New Roman" w:hAnsi="Times New Roman"/>
          <w:sz w:val="28"/>
        </w:rPr>
        <w:t xml:space="preserve"> изменения в постановление </w:t>
      </w:r>
      <w:r w:rsidR="00B174DC">
        <w:rPr>
          <w:rFonts w:ascii="Times New Roman" w:hAnsi="Times New Roman"/>
          <w:sz w:val="28"/>
        </w:rPr>
        <w:t xml:space="preserve"> </w:t>
      </w:r>
      <w:r w:rsidRPr="003F68F9">
        <w:rPr>
          <w:rFonts w:ascii="Times New Roman" w:hAnsi="Times New Roman"/>
          <w:sz w:val="28"/>
        </w:rPr>
        <w:t xml:space="preserve">Правительства </w:t>
      </w:r>
      <w:r w:rsidR="00B174DC">
        <w:rPr>
          <w:rFonts w:ascii="Times New Roman" w:hAnsi="Times New Roman"/>
          <w:sz w:val="28"/>
        </w:rPr>
        <w:t xml:space="preserve">  </w:t>
      </w:r>
      <w:r w:rsidRPr="003F68F9">
        <w:rPr>
          <w:rFonts w:ascii="Times New Roman" w:hAnsi="Times New Roman"/>
          <w:sz w:val="28"/>
        </w:rPr>
        <w:t>Респ</w:t>
      </w:r>
      <w:r w:rsidR="00B174DC">
        <w:rPr>
          <w:rFonts w:ascii="Times New Roman" w:hAnsi="Times New Roman"/>
          <w:sz w:val="28"/>
        </w:rPr>
        <w:t>ублики Коми   от 13 апреля 2012  года</w:t>
      </w:r>
      <w:r w:rsidR="00594403">
        <w:rPr>
          <w:rFonts w:ascii="Times New Roman" w:hAnsi="Times New Roman"/>
          <w:sz w:val="28"/>
        </w:rPr>
        <w:t xml:space="preserve">  </w:t>
      </w:r>
      <w:r w:rsidRPr="003F68F9">
        <w:rPr>
          <w:rFonts w:ascii="Times New Roman" w:hAnsi="Times New Roman"/>
          <w:sz w:val="28"/>
        </w:rPr>
        <w:t>№ 141 «Об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 в части дополнения категории детей (дети с ограниченными возможностями здоровья), работа с которыми дает право некоммерческим организациям на получение субсидии за счет средств республиканского бюджета Республики Коми.</w:t>
      </w:r>
    </w:p>
    <w:p w:rsidR="00886C5D" w:rsidRPr="003F68F9" w:rsidRDefault="00886C5D" w:rsidP="00886C5D">
      <w:pPr>
        <w:spacing w:after="0" w:line="240" w:lineRule="auto"/>
        <w:ind w:firstLine="709"/>
        <w:jc w:val="both"/>
        <w:rPr>
          <w:rFonts w:ascii="Times New Roman" w:hAnsi="Times New Roman"/>
          <w:sz w:val="28"/>
        </w:rPr>
      </w:pPr>
      <w:r w:rsidRPr="003F68F9">
        <w:rPr>
          <w:rFonts w:ascii="Times New Roman" w:hAnsi="Times New Roman"/>
          <w:sz w:val="28"/>
        </w:rPr>
        <w:lastRenderedPageBreak/>
        <w:t xml:space="preserve">Комплексность предоставления услуг ранней помощи детям-инвалидам осуществляется организациями социального обслуживания в рамках социального сопровождения семей, имеющих детей целевой группы. Во исполнение пункта 2 Перечня поручений Президента Российской Федерации </w:t>
      </w:r>
      <w:r w:rsidR="00C91917">
        <w:rPr>
          <w:rFonts w:ascii="Times New Roman" w:hAnsi="Times New Roman"/>
          <w:sz w:val="28"/>
        </w:rPr>
        <w:t>от 15 марта 2011 года</w:t>
      </w:r>
      <w:r w:rsidRPr="003F68F9">
        <w:rPr>
          <w:rFonts w:ascii="Times New Roman" w:hAnsi="Times New Roman"/>
          <w:sz w:val="28"/>
        </w:rPr>
        <w:t xml:space="preserve"> Пр-653 по итогам встречи Президента Российской Федерации с многодетными матерями, а также в целях координации по реализации индивидуальной программы реабилитации ребенка-инвалида утвержден приказ Агентства Республики Коми по социальному развитию от 01.06.2011 № 1716 «О сопровождении социальным работником семей, имеющих детей с ограниченными возможностями здоровья, начиная с момента рождения таких детей».  </w:t>
      </w:r>
    </w:p>
    <w:p w:rsidR="00886C5D" w:rsidRPr="002D2359" w:rsidRDefault="00886C5D" w:rsidP="00886C5D">
      <w:pPr>
        <w:spacing w:after="0" w:line="240" w:lineRule="auto"/>
        <w:ind w:firstLine="709"/>
        <w:jc w:val="both"/>
        <w:rPr>
          <w:rFonts w:ascii="Times New Roman" w:hAnsi="Times New Roman"/>
          <w:i/>
          <w:color w:val="FF0000"/>
          <w:sz w:val="28"/>
        </w:rPr>
      </w:pPr>
      <w:r w:rsidRPr="003F68F9">
        <w:rPr>
          <w:rFonts w:ascii="Times New Roman" w:hAnsi="Times New Roman"/>
          <w:sz w:val="28"/>
        </w:rPr>
        <w:t xml:space="preserve">В соответствии </w:t>
      </w:r>
      <w:r w:rsidR="002C583D" w:rsidRPr="003F68F9">
        <w:rPr>
          <w:rFonts w:ascii="Times New Roman" w:hAnsi="Times New Roman"/>
          <w:sz w:val="28"/>
        </w:rPr>
        <w:t>с вышеуказанным</w:t>
      </w:r>
      <w:r w:rsidRPr="003F68F9">
        <w:rPr>
          <w:rFonts w:ascii="Times New Roman" w:hAnsi="Times New Roman"/>
          <w:sz w:val="28"/>
        </w:rPr>
        <w:t xml:space="preserve"> приказом государственными бюджетными учреждениями Республики Коми - центрами по предоставлению государственных услуг в сфере социальной защиты населения организована работа по сопровождению социальным работником семей, имеющих детей, которым на первом году жизни установлена инвалидность путем закрепления за семьей конкретного социального работника. Ежеквартально Министерством труда, занятости и социальной защиты Республики Коми проводится мониторинг ситуации по сопровождению социальными работниками семей, имеющих детей, которым на первом году жизни установлена инвалидность. </w:t>
      </w:r>
    </w:p>
    <w:p w:rsidR="00886C5D" w:rsidRDefault="00886C5D" w:rsidP="00886C5D">
      <w:pPr>
        <w:pStyle w:val="aa"/>
        <w:ind w:firstLine="708"/>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Pr="00F53471">
        <w:rPr>
          <w:rFonts w:ascii="Times New Roman" w:eastAsia="Times New Roman" w:hAnsi="Times New Roman"/>
          <w:sz w:val="28"/>
          <w:szCs w:val="28"/>
          <w:lang w:eastAsia="ru-RU"/>
        </w:rPr>
        <w:t>По состоянию на 31</w:t>
      </w:r>
      <w:r w:rsidR="001578B5">
        <w:rPr>
          <w:rFonts w:ascii="Times New Roman" w:eastAsia="Times New Roman" w:hAnsi="Times New Roman"/>
          <w:sz w:val="28"/>
          <w:szCs w:val="28"/>
          <w:lang w:eastAsia="ru-RU"/>
        </w:rPr>
        <w:t>.12.</w:t>
      </w:r>
      <w:r w:rsidRPr="00F53471">
        <w:rPr>
          <w:rFonts w:ascii="Times New Roman" w:eastAsia="Times New Roman" w:hAnsi="Times New Roman"/>
          <w:sz w:val="28"/>
          <w:szCs w:val="28"/>
          <w:lang w:eastAsia="ru-RU"/>
        </w:rPr>
        <w:t>2018 г</w:t>
      </w:r>
      <w:r w:rsidR="00C91917" w:rsidRPr="00F53471">
        <w:rPr>
          <w:rFonts w:ascii="Times New Roman" w:eastAsia="Times New Roman" w:hAnsi="Times New Roman"/>
          <w:sz w:val="28"/>
          <w:szCs w:val="28"/>
          <w:lang w:eastAsia="ru-RU"/>
        </w:rPr>
        <w:t>ода</w:t>
      </w:r>
      <w:r w:rsidRPr="00F53471">
        <w:rPr>
          <w:rFonts w:ascii="Times New Roman" w:eastAsia="Times New Roman" w:hAnsi="Times New Roman"/>
          <w:sz w:val="28"/>
          <w:szCs w:val="28"/>
          <w:lang w:eastAsia="ru-RU"/>
        </w:rPr>
        <w:t xml:space="preserve"> на учете в учреждениях социального обслуживания состояло 44 семьи, имеющих ребенка с инвалидностью в возрасте до одного года. В целях оказания услуг ранней помощи было осуществлено 152 выхода в данные семьи, оказано 455 социальных услуг.</w:t>
      </w:r>
      <w:r w:rsidR="00C91917">
        <w:rPr>
          <w:rFonts w:ascii="Times New Roman" w:eastAsia="Times New Roman" w:hAnsi="Times New Roman"/>
          <w:sz w:val="28"/>
          <w:szCs w:val="28"/>
          <w:lang w:eastAsia="ru-RU"/>
        </w:rPr>
        <w:t xml:space="preserve"> </w:t>
      </w:r>
      <w:r w:rsidR="00F53471">
        <w:rPr>
          <w:rFonts w:ascii="Times New Roman" w:eastAsia="Times New Roman" w:hAnsi="Times New Roman"/>
          <w:sz w:val="28"/>
          <w:szCs w:val="28"/>
          <w:lang w:eastAsia="ru-RU"/>
        </w:rPr>
        <w:t>На 01.01.2020 год 60 детей в возрасте до 1 года получили услуги ранней помощи.</w:t>
      </w:r>
    </w:p>
    <w:p w:rsidR="00886C5D" w:rsidRPr="003F68F9" w:rsidRDefault="00886C5D" w:rsidP="00886C5D">
      <w:pPr>
        <w:spacing w:after="0" w:line="240" w:lineRule="auto"/>
        <w:ind w:firstLine="709"/>
        <w:jc w:val="both"/>
        <w:rPr>
          <w:rFonts w:ascii="Times New Roman" w:hAnsi="Times New Roman"/>
          <w:sz w:val="28"/>
        </w:rPr>
      </w:pPr>
      <w:r w:rsidRPr="003F68F9">
        <w:rPr>
          <w:rFonts w:ascii="Times New Roman" w:hAnsi="Times New Roman"/>
          <w:sz w:val="28"/>
        </w:rPr>
        <w:t xml:space="preserve">Министерством здравоохранения Республики Коми для лечебно-профилактических учреждений разработана единая форма ведения регистра детей в каждом учреждении. В каждой медицинской организации предусмотрено ведение персонифицированного учета (регистра) детей от 0 до 3 </w:t>
      </w:r>
      <w:r w:rsidR="002C583D" w:rsidRPr="003F68F9">
        <w:rPr>
          <w:rFonts w:ascii="Times New Roman" w:hAnsi="Times New Roman"/>
          <w:sz w:val="28"/>
        </w:rPr>
        <w:t>лет (</w:t>
      </w:r>
      <w:r w:rsidRPr="003F68F9">
        <w:rPr>
          <w:rFonts w:ascii="Times New Roman" w:hAnsi="Times New Roman"/>
          <w:sz w:val="28"/>
        </w:rPr>
        <w:t xml:space="preserve">2 года 11 месяцев 29 дней), нуждающихся в оказании ранней помощи (целевая группа). В целевую группу вошли дети-инвалиды, дети с ограниченными возможностями здоровья, дети с генетическими отклонениями, дети группы риска (с риском развития стойких нарушений функций организма и ограничений жизнедеятельности, дети-сироты и дети, оставшиеся без попечения родителей). В учреждениях назначены ответственные за ведение регистра данных детей, определен порядок его ведения. Данный регистр обновляется медицинскими организациям в текущем режиме с целью включения новых пациентов или исключения детей в связи с достижением ими возраста 3-х лет или отсутствием статуса целевой группы. По данным медицинских организаций по состоянию на 30 марта </w:t>
      </w:r>
      <w:r w:rsidRPr="003F68F9">
        <w:rPr>
          <w:rFonts w:ascii="Times New Roman" w:hAnsi="Times New Roman"/>
          <w:sz w:val="28"/>
        </w:rPr>
        <w:lastRenderedPageBreak/>
        <w:t>2019 г. в регистре находится 377 детей. Услугами ранней помощи охвачен 341 ребенок.</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С декабря 2018 г</w:t>
      </w:r>
      <w:r>
        <w:rPr>
          <w:rFonts w:ascii="Times New Roman" w:hAnsi="Times New Roman"/>
          <w:sz w:val="28"/>
        </w:rPr>
        <w:t>ода</w:t>
      </w:r>
      <w:r w:rsidRPr="003F68F9">
        <w:rPr>
          <w:rFonts w:ascii="Times New Roman" w:hAnsi="Times New Roman"/>
          <w:sz w:val="28"/>
        </w:rPr>
        <w:t xml:space="preserve"> на уровне ГБУЗ РК «Республиканский медицинский информационно-аналитический центр» введен ежеквартально оперативный сбор информации от медицинских организаций по учету потребностей детей целевой группы в услугах специалистов медицинского профиля (невролог, хирург, офтальмолог, оториноларинголог, ортопед, кардиолог, эндокринолог, психиатр, физиотерапевт) и немедицинского профиля (психолог, педагог-психолог, социальный педагог, логопед, дефектолог, инструктор-методист по адаптивной физкультуре, эрготерапевт).</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В среднем, охват детей целевой группы, нуждающихся в услугах специалистов медицинского профиля, составил 78%, немедицинского профиля – 57,3%.</w:t>
      </w:r>
    </w:p>
    <w:p w:rsidR="00886C5D"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 xml:space="preserve">Детям целевой группы на базе амбулаторных и стационарных медицинских организаций в рамках программы государственных гарантий бесплатного оказания гражданам медицинской помощи на территории Республики Коми, в целом, </w:t>
      </w:r>
      <w:r w:rsidR="002C583D">
        <w:rPr>
          <w:rFonts w:ascii="Times New Roman" w:hAnsi="Times New Roman"/>
          <w:sz w:val="28"/>
        </w:rPr>
        <w:t xml:space="preserve">процент </w:t>
      </w:r>
      <w:r w:rsidR="002C583D" w:rsidRPr="003F68F9">
        <w:rPr>
          <w:rFonts w:ascii="Times New Roman" w:hAnsi="Times New Roman"/>
          <w:sz w:val="28"/>
        </w:rPr>
        <w:t>укомплектованности</w:t>
      </w:r>
      <w:r w:rsidRPr="003F68F9">
        <w:rPr>
          <w:rFonts w:ascii="Times New Roman" w:hAnsi="Times New Roman"/>
          <w:sz w:val="28"/>
        </w:rPr>
        <w:t xml:space="preserve"> лечебно-профилактических учреждений логопедами составляет 85%, медицинскими психологами – 84%. Данные специалисты имеются в большинстве детских городских поликлиник г. Сыктывкара, специализированных домах ребенка, городских больницах, в том числе психоневрологического профиля, в ряде центральных районных больниц. </w:t>
      </w:r>
    </w:p>
    <w:p w:rsidR="00886C5D" w:rsidRDefault="00886C5D" w:rsidP="00886C5D">
      <w:pPr>
        <w:pStyle w:val="aa"/>
        <w:ind w:firstLine="709"/>
        <w:jc w:val="both"/>
        <w:rPr>
          <w:rFonts w:ascii="Times New Roman" w:hAnsi="Times New Roman" w:cs="Times New Roman"/>
          <w:sz w:val="28"/>
          <w:szCs w:val="28"/>
        </w:rPr>
      </w:pPr>
      <w:r>
        <w:rPr>
          <w:rFonts w:ascii="Times New Roman" w:hAnsi="Times New Roman" w:cs="Times New Roman"/>
          <w:sz w:val="28"/>
          <w:szCs w:val="28"/>
        </w:rPr>
        <w:t>По сфере «Социальная защита» реализуется ряд направлений социальной реабилитации инвалидов и детей-инвалидов.</w:t>
      </w:r>
    </w:p>
    <w:p w:rsidR="00886C5D" w:rsidRDefault="00886C5D" w:rsidP="00886C5D">
      <w:pPr>
        <w:pStyle w:val="aa"/>
        <w:ind w:firstLine="709"/>
        <w:jc w:val="both"/>
        <w:rPr>
          <w:rFonts w:ascii="Times New Roman" w:hAnsi="Times New Roman" w:cs="Times New Roman"/>
          <w:sz w:val="28"/>
          <w:szCs w:val="28"/>
        </w:rPr>
      </w:pPr>
      <w:r w:rsidRPr="003F68F9">
        <w:rPr>
          <w:rFonts w:ascii="Times New Roman" w:hAnsi="Times New Roman" w:cs="Times New Roman"/>
          <w:sz w:val="28"/>
          <w:szCs w:val="28"/>
        </w:rPr>
        <w:t>П</w:t>
      </w:r>
      <w:r w:rsidR="00C91917">
        <w:rPr>
          <w:rFonts w:ascii="Times New Roman" w:hAnsi="Times New Roman" w:cs="Times New Roman"/>
          <w:sz w:val="28"/>
          <w:szCs w:val="28"/>
        </w:rPr>
        <w:t>о состоянию на 01 января 2019 года</w:t>
      </w:r>
      <w:r w:rsidRPr="003F68F9">
        <w:rPr>
          <w:rFonts w:ascii="Times New Roman" w:hAnsi="Times New Roman" w:cs="Times New Roman"/>
          <w:sz w:val="28"/>
          <w:szCs w:val="28"/>
        </w:rPr>
        <w:t xml:space="preserve"> </w:t>
      </w:r>
      <w:r w:rsidRPr="004526A5">
        <w:rPr>
          <w:rFonts w:ascii="Times New Roman" w:hAnsi="Times New Roman" w:cs="Times New Roman"/>
          <w:sz w:val="28"/>
          <w:szCs w:val="28"/>
        </w:rPr>
        <w:t>сеть государственных учреждений социального обслуживания Республики Коми, обеспечивающих оказание реабилитационных и</w:t>
      </w:r>
      <w:r w:rsidR="00C91917">
        <w:rPr>
          <w:rFonts w:ascii="Times New Roman" w:hAnsi="Times New Roman" w:cs="Times New Roman"/>
          <w:sz w:val="28"/>
          <w:szCs w:val="28"/>
        </w:rPr>
        <w:t xml:space="preserve"> абилитационных услуг по сфере</w:t>
      </w:r>
      <w:r w:rsidRPr="004526A5">
        <w:rPr>
          <w:rFonts w:ascii="Times New Roman" w:hAnsi="Times New Roman" w:cs="Times New Roman"/>
          <w:sz w:val="28"/>
          <w:szCs w:val="28"/>
        </w:rPr>
        <w:t xml:space="preserve"> «Социальная защита», состоит из 21 центра по предоставлению государственных услуг в сфере социальной защиты населения, </w:t>
      </w:r>
      <w:r>
        <w:rPr>
          <w:rFonts w:ascii="Times New Roman" w:hAnsi="Times New Roman" w:cs="Times New Roman"/>
          <w:sz w:val="28"/>
          <w:szCs w:val="28"/>
        </w:rPr>
        <w:t xml:space="preserve">13 </w:t>
      </w:r>
      <w:r w:rsidRPr="004526A5">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стационарного социального обслуживания</w:t>
      </w:r>
      <w:r w:rsidRPr="004526A5">
        <w:rPr>
          <w:rFonts w:ascii="Times New Roman" w:hAnsi="Times New Roman" w:cs="Times New Roman"/>
          <w:sz w:val="28"/>
          <w:szCs w:val="28"/>
        </w:rPr>
        <w:t xml:space="preserve"> для пожилых граждан и инвалидов, </w:t>
      </w:r>
      <w:r>
        <w:rPr>
          <w:rFonts w:ascii="Times New Roman" w:hAnsi="Times New Roman" w:cs="Times New Roman"/>
          <w:sz w:val="28"/>
          <w:szCs w:val="28"/>
        </w:rPr>
        <w:t xml:space="preserve"> 1 </w:t>
      </w:r>
      <w:r w:rsidRPr="004526A5">
        <w:rPr>
          <w:rFonts w:ascii="Times New Roman" w:hAnsi="Times New Roman" w:cs="Times New Roman"/>
          <w:sz w:val="28"/>
          <w:szCs w:val="28"/>
        </w:rPr>
        <w:t xml:space="preserve">центра социальной помощи семье и детям, </w:t>
      </w:r>
      <w:r>
        <w:rPr>
          <w:rFonts w:ascii="Times New Roman" w:hAnsi="Times New Roman" w:cs="Times New Roman"/>
          <w:sz w:val="28"/>
          <w:szCs w:val="28"/>
        </w:rPr>
        <w:t xml:space="preserve">1 </w:t>
      </w:r>
      <w:r w:rsidRPr="004526A5">
        <w:rPr>
          <w:rFonts w:ascii="Times New Roman" w:hAnsi="Times New Roman" w:cs="Times New Roman"/>
          <w:sz w:val="28"/>
          <w:szCs w:val="28"/>
        </w:rPr>
        <w:t xml:space="preserve">реабилитационного центра для детей и подростков с ограниченными возможностями, </w:t>
      </w:r>
      <w:r>
        <w:rPr>
          <w:rFonts w:ascii="Times New Roman" w:hAnsi="Times New Roman" w:cs="Times New Roman"/>
          <w:sz w:val="28"/>
          <w:szCs w:val="28"/>
        </w:rPr>
        <w:t xml:space="preserve">1 </w:t>
      </w:r>
      <w:r w:rsidRPr="004526A5">
        <w:rPr>
          <w:rFonts w:ascii="Times New Roman" w:hAnsi="Times New Roman" w:cs="Times New Roman"/>
          <w:sz w:val="28"/>
          <w:szCs w:val="28"/>
        </w:rPr>
        <w:t>республиканского социально-оздоровител</w:t>
      </w:r>
      <w:r>
        <w:rPr>
          <w:rFonts w:ascii="Times New Roman" w:hAnsi="Times New Roman" w:cs="Times New Roman"/>
          <w:sz w:val="28"/>
          <w:szCs w:val="28"/>
        </w:rPr>
        <w:t xml:space="preserve">ьного центра, </w:t>
      </w:r>
      <w:r w:rsidRPr="004526A5">
        <w:rPr>
          <w:rFonts w:ascii="Times New Roman" w:hAnsi="Times New Roman" w:cs="Times New Roman"/>
          <w:sz w:val="28"/>
          <w:szCs w:val="28"/>
        </w:rPr>
        <w:t>2 центров социальной адаптации для лиц без определенного места жительства и занятий.</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Комплекс социальных реабилитационных услуг в учреждениях социального обслуживания включает мероприятия по социально-средовой, социально-психологической, социокультурной реабилитации, социально-бытовой адаптации. Реабилитационные услуги направлены на устранение или компенсацию ограничений жизнедеятельности инвалидов в целях содействия их социальной адаптации и интеграции в общество.</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В каждом муниципальном образовании социальные  услуги данной категории оказывают центры по предоставлению государственных услуг в </w:t>
      </w:r>
      <w:r w:rsidRPr="002D2359">
        <w:rPr>
          <w:rFonts w:ascii="Times New Roman" w:hAnsi="Times New Roman" w:cs="Times New Roman"/>
          <w:sz w:val="28"/>
          <w:szCs w:val="28"/>
        </w:rPr>
        <w:lastRenderedPageBreak/>
        <w:t>сфере социальной защиты населения. В 6 муниципальных образованиях (</w:t>
      </w:r>
      <w:r w:rsidR="00C91917">
        <w:rPr>
          <w:rFonts w:ascii="Times New Roman" w:hAnsi="Times New Roman" w:cs="Times New Roman"/>
          <w:sz w:val="28"/>
          <w:szCs w:val="28"/>
        </w:rPr>
        <w:t xml:space="preserve">г. </w:t>
      </w:r>
      <w:r w:rsidRPr="002D2359">
        <w:rPr>
          <w:rFonts w:ascii="Times New Roman" w:hAnsi="Times New Roman" w:cs="Times New Roman"/>
          <w:sz w:val="28"/>
          <w:szCs w:val="28"/>
        </w:rPr>
        <w:t xml:space="preserve">Воркута, </w:t>
      </w:r>
      <w:r w:rsidR="00C91917">
        <w:rPr>
          <w:rFonts w:ascii="Times New Roman" w:hAnsi="Times New Roman" w:cs="Times New Roman"/>
          <w:sz w:val="28"/>
          <w:szCs w:val="28"/>
        </w:rPr>
        <w:t xml:space="preserve">г. </w:t>
      </w:r>
      <w:r w:rsidRPr="002D2359">
        <w:rPr>
          <w:rFonts w:ascii="Times New Roman" w:hAnsi="Times New Roman" w:cs="Times New Roman"/>
          <w:sz w:val="28"/>
          <w:szCs w:val="28"/>
        </w:rPr>
        <w:t xml:space="preserve">Ухта, </w:t>
      </w:r>
      <w:r w:rsidR="00C91917">
        <w:rPr>
          <w:rFonts w:ascii="Times New Roman" w:hAnsi="Times New Roman" w:cs="Times New Roman"/>
          <w:sz w:val="28"/>
          <w:szCs w:val="28"/>
        </w:rPr>
        <w:t xml:space="preserve">г. </w:t>
      </w:r>
      <w:r w:rsidRPr="002D2359">
        <w:rPr>
          <w:rFonts w:ascii="Times New Roman" w:hAnsi="Times New Roman" w:cs="Times New Roman"/>
          <w:sz w:val="28"/>
          <w:szCs w:val="28"/>
        </w:rPr>
        <w:t xml:space="preserve">Усинск, </w:t>
      </w:r>
      <w:r w:rsidR="00C91917">
        <w:rPr>
          <w:rFonts w:ascii="Times New Roman" w:hAnsi="Times New Roman" w:cs="Times New Roman"/>
          <w:sz w:val="28"/>
          <w:szCs w:val="28"/>
        </w:rPr>
        <w:t xml:space="preserve">г. </w:t>
      </w:r>
      <w:r w:rsidRPr="002D2359">
        <w:rPr>
          <w:rFonts w:ascii="Times New Roman" w:hAnsi="Times New Roman" w:cs="Times New Roman"/>
          <w:sz w:val="28"/>
          <w:szCs w:val="28"/>
        </w:rPr>
        <w:t xml:space="preserve">Сосногорск, </w:t>
      </w:r>
      <w:r w:rsidR="00C91917">
        <w:rPr>
          <w:rFonts w:ascii="Times New Roman" w:hAnsi="Times New Roman" w:cs="Times New Roman"/>
          <w:sz w:val="28"/>
          <w:szCs w:val="28"/>
        </w:rPr>
        <w:t xml:space="preserve">г. </w:t>
      </w:r>
      <w:r w:rsidRPr="002D2359">
        <w:rPr>
          <w:rFonts w:ascii="Times New Roman" w:hAnsi="Times New Roman" w:cs="Times New Roman"/>
          <w:sz w:val="28"/>
          <w:szCs w:val="28"/>
        </w:rPr>
        <w:t>Сыктывкар, Эжвинский р-н г.</w:t>
      </w:r>
      <w:r w:rsidR="00C91917">
        <w:rPr>
          <w:rFonts w:ascii="Times New Roman" w:hAnsi="Times New Roman" w:cs="Times New Roman"/>
          <w:sz w:val="28"/>
          <w:szCs w:val="28"/>
        </w:rPr>
        <w:t xml:space="preserve"> </w:t>
      </w:r>
      <w:r w:rsidRPr="002D2359">
        <w:rPr>
          <w:rFonts w:ascii="Times New Roman" w:hAnsi="Times New Roman" w:cs="Times New Roman"/>
          <w:sz w:val="28"/>
          <w:szCs w:val="28"/>
        </w:rPr>
        <w:t xml:space="preserve">Сыктывкара) услуги предоставляются реабилитационными отделениями для детей и подростков с ограниченными умственными и физическими возможностями, созданными при центрах по предоставлению государственных услуг в сфере социальной защиты населения, в г. Сыктывкар -  </w:t>
      </w:r>
      <w:r w:rsidR="002C583D" w:rsidRPr="002D2359">
        <w:rPr>
          <w:rFonts w:ascii="Times New Roman" w:hAnsi="Times New Roman" w:cs="Times New Roman"/>
          <w:sz w:val="28"/>
          <w:szCs w:val="28"/>
        </w:rPr>
        <w:t>при центре</w:t>
      </w:r>
      <w:r w:rsidRPr="002D2359">
        <w:rPr>
          <w:rFonts w:ascii="Times New Roman" w:hAnsi="Times New Roman" w:cs="Times New Roman"/>
          <w:sz w:val="28"/>
          <w:szCs w:val="28"/>
        </w:rPr>
        <w:t xml:space="preserve"> социальной помощи семье и детям). </w:t>
      </w:r>
    </w:p>
    <w:p w:rsidR="00910D26" w:rsidRPr="002D2359" w:rsidRDefault="00886C5D" w:rsidP="00910D26">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Следует отметить, что в случае отсутствия отделений реабилитации для детей и подростков, услуги предоставляются социально-реабилитационными отделениями, действующими в 18 центрах по предоставлению государственных услуг в сфере социальной защиты населения. </w:t>
      </w:r>
      <w:r w:rsidR="00910D26" w:rsidRPr="00896E09">
        <w:rPr>
          <w:rFonts w:ascii="Times New Roman" w:hAnsi="Times New Roman" w:cs="Times New Roman"/>
          <w:sz w:val="28"/>
          <w:szCs w:val="28"/>
        </w:rPr>
        <w:t>За 2019</w:t>
      </w:r>
      <w:r w:rsidRPr="00896E09">
        <w:rPr>
          <w:rFonts w:ascii="Times New Roman" w:hAnsi="Times New Roman" w:cs="Times New Roman"/>
          <w:sz w:val="28"/>
          <w:szCs w:val="28"/>
        </w:rPr>
        <w:t xml:space="preserve"> год в полустационарной форме социальные услуги были предоставлены 1</w:t>
      </w:r>
      <w:r w:rsidR="00910D26" w:rsidRPr="00896E09">
        <w:rPr>
          <w:rFonts w:ascii="Times New Roman" w:hAnsi="Times New Roman" w:cs="Times New Roman"/>
          <w:sz w:val="28"/>
          <w:szCs w:val="28"/>
        </w:rPr>
        <w:t>150</w:t>
      </w:r>
      <w:r w:rsidRPr="00896E09">
        <w:rPr>
          <w:rFonts w:ascii="Times New Roman" w:hAnsi="Times New Roman" w:cs="Times New Roman"/>
          <w:sz w:val="28"/>
          <w:szCs w:val="28"/>
        </w:rPr>
        <w:t xml:space="preserve"> детям-инвалидам</w:t>
      </w:r>
      <w:r w:rsidR="00910D26" w:rsidRPr="00896E09">
        <w:rPr>
          <w:rFonts w:ascii="Times New Roman" w:hAnsi="Times New Roman" w:cs="Times New Roman"/>
          <w:i/>
          <w:sz w:val="28"/>
          <w:szCs w:val="28"/>
        </w:rPr>
        <w:t>.</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w:t>
      </w:r>
      <w:r w:rsidR="002C583D" w:rsidRPr="002D2359">
        <w:rPr>
          <w:rFonts w:ascii="Times New Roman" w:hAnsi="Times New Roman" w:cs="Times New Roman"/>
          <w:sz w:val="28"/>
          <w:szCs w:val="28"/>
        </w:rPr>
        <w:t>В целях осуществления социально-оздоровительных и</w:t>
      </w:r>
      <w:r w:rsidRPr="002D2359">
        <w:rPr>
          <w:rFonts w:ascii="Times New Roman" w:hAnsi="Times New Roman" w:cs="Times New Roman"/>
          <w:sz w:val="28"/>
          <w:szCs w:val="28"/>
        </w:rPr>
        <w:t xml:space="preserve"> профилактических мероприятий в стационарных условиях и продления возможности самореализации инвалидами, гражданами пожилого возраста, бывшими военнослужащими, ветеранами Великой Отечественной войны и ветеранами боевых действий, тружениками тыла и другими гражданами, в т.ч. одинокими и одиноко проживающими, сохранившими способность к самообслуживанию и активному передвижению, своих жизненно важных потребностей, путем укрепления здоровья, повышения физической активности, а также нормализации психического статуса, в Республике Коми функционирует ГБУ РК «Республиканский социально-оздоровительный центр «Максаковка» (далее – центр «Максаковка»).</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Свою деятельность центр «Максаковка» осуществляет по типу проведения оздоровительных заездов на период до 18 дней. Центр, разместившийся в 4-х этажном здании, может принять одновременно            70 граждан. В центре созданы условия для получения реабилитационных услуг лицами, имеющими инвалидность.</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На базе центра «Максаковка» реализуются совместно с общественными организациями проекты, направленные на развитие новых форм реабилитационной работы с инвалидами. В частности, реализован проект с Коми республиканской организацией Общероссийской общественной организации «Всероссийское общество инвалидов» (далее -</w:t>
      </w: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КРО ВОИ) по социальной реабилитации молодых людей, которые впервые получили этот статус.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Проект предусматривал работу не только с самими инвалидами, но и с членами их семьи. Пилотный проект позволил сделать важные выводы, которые определили дальнейшее направление работы учреждения. С учетом практического опыта учреждением организована работа по приобретению дополнительного реабилитационного и адаптивного оборудования. Итоги </w:t>
      </w:r>
      <w:r w:rsidRPr="002D2359">
        <w:rPr>
          <w:rFonts w:ascii="Times New Roman" w:hAnsi="Times New Roman" w:cs="Times New Roman"/>
          <w:sz w:val="28"/>
          <w:szCs w:val="28"/>
        </w:rPr>
        <w:lastRenderedPageBreak/>
        <w:t xml:space="preserve">проекта послужили ориентиром для дальнейшего развития в центре «Максаковка» услуг по социальной реабилитации инвалидов.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В дополнение к предусмотренным законодательством мерам социальной поддержки и реабилитации инвалидов и детей-инвалидов в Республике Коми реализуются дополнительные программы, направленные на достижение задачи по социализации инвалидов.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Так, в целях максимального развития потенциала ребенка-инвалида и его подготовки к самостоятельной жизни по достижению возраста 18 лет в Республике Коми с привлечением средств Фонда поддержки детей, находящихся в трудной жизненной ситуации, была реализована программа «Смогу жить самостоятельно (2011 - 2013 годы)». В</w:t>
      </w:r>
      <w:r w:rsidR="00C91917">
        <w:rPr>
          <w:rFonts w:ascii="Times New Roman" w:hAnsi="Times New Roman" w:cs="Times New Roman"/>
          <w:sz w:val="28"/>
          <w:szCs w:val="28"/>
        </w:rPr>
        <w:t xml:space="preserve"> рамках Программы на базе Государственного бюджетного учреждения Республики Коми</w:t>
      </w:r>
      <w:r w:rsidRPr="002D2359">
        <w:rPr>
          <w:rFonts w:ascii="Times New Roman" w:hAnsi="Times New Roman" w:cs="Times New Roman"/>
          <w:sz w:val="28"/>
          <w:szCs w:val="28"/>
        </w:rPr>
        <w:t xml:space="preserve"> «Республиканский Кочпонский психоневрологический интернат» были созданы мастерские по профессионально-трудовой подготовке с подпрограммами «Садово-огородный труд. Растениеводство», «Столярное дело», «Предметно-практическая деятельность и ручной труд», «Роспись по дереву», «Картонажное дело»; была открыта Школа для родителей по оказанию медико-психолого-педагогического сопровождения семей воспитанников интерната; для тренировки навыков самообслуживания и самостоятельного проживания были оборудованы комнаты социально-бытовой адаптации. Итогом реализации программы стала успешная отработка комплексных индивидуальных реабилитационно-коррекционных программ  по подготовке детей-инвалидов к самостоятельному проживанию, разработка и внедрение комплексной методики  по формированию навыков самообслуживания, личной гигиены, хозяйственно-бытового труда и социально-бытовой ориентации, создание технологии по медико-психолого-педагогическому сопровождению детей-инвалидов, проживающих самостоятельно, в течение первого года после достижения 18 лет.</w:t>
      </w:r>
    </w:p>
    <w:p w:rsidR="00886C5D" w:rsidRPr="002D2359" w:rsidRDefault="00886C5D" w:rsidP="00594403">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Также с привлечением средств Фонда поддержки детей, находящихся в трудной жизненной ситуации, была реализована программа Республики Коми «Право быть равным (2012 - 2014 годы)», утвержденная постановлением Правительства Республики Коми от 31 июля 2012 года  № 325. Программа была направлена на внедрение системных изменений в Республике Коми в организации работы по абилитации и реабилитации детей-инвалидов, в том числе в раннем возрасте; преодолению изолированности семей с детьми-инвалидами и интеграции детей-инвалидов в среду здоровых сверстников; совершенствование деятельности учреждений, оказывающих реабилитационные услуги детям-инвалидам и их семьям; формирование единого ресурсного, методического и образовательного пространства; обучение и повышение уровня квалификации специалистов, занятых в сфере оказания социальных услуг детям-инвалидам и семьям, воспитывающим детей-инвалидов.  В рамках </w:t>
      </w:r>
      <w:r w:rsidRPr="002D2359">
        <w:rPr>
          <w:rFonts w:ascii="Times New Roman" w:hAnsi="Times New Roman" w:cs="Times New Roman"/>
          <w:sz w:val="28"/>
          <w:szCs w:val="28"/>
        </w:rPr>
        <w:lastRenderedPageBreak/>
        <w:t>программы стояла задача в расширении субъекта реабилитационного воздействия, что позволило обеспечить использование родителями гармоничных моделей воспитания и развития, в перспективе для создания оптимального варианта социальной адаптации ребенка и семьи в целом.</w:t>
      </w:r>
    </w:p>
    <w:p w:rsidR="00886C5D" w:rsidRPr="002D2359" w:rsidRDefault="00886C5D" w:rsidP="00594403">
      <w:pPr>
        <w:pStyle w:val="aa"/>
        <w:ind w:firstLine="567"/>
        <w:jc w:val="both"/>
        <w:rPr>
          <w:rFonts w:ascii="Times New Roman" w:hAnsi="Times New Roman"/>
          <w:sz w:val="28"/>
          <w:szCs w:val="28"/>
        </w:rPr>
      </w:pPr>
      <w:r w:rsidRPr="002D2359">
        <w:rPr>
          <w:rFonts w:ascii="Times New Roman" w:hAnsi="Times New Roman" w:cs="Times New Roman"/>
          <w:sz w:val="28"/>
          <w:szCs w:val="28"/>
        </w:rPr>
        <w:t>В 2017 году завершила свое действие программа Республики Коми «Право быть равным (Мир равных возможностей)» на 2015 - 2017 годы. Реализация программы также осуществлялась с привлечением средств Фонда поддержки детей, находящихся в трудной жизненной ситуации. В рамках программы на базе отделения реабилитации для детей и подростков с ограниченными умственными и физическим</w:t>
      </w:r>
      <w:r w:rsidR="00C91917">
        <w:rPr>
          <w:rFonts w:ascii="Times New Roman" w:hAnsi="Times New Roman" w:cs="Times New Roman"/>
          <w:sz w:val="28"/>
          <w:szCs w:val="28"/>
        </w:rPr>
        <w:t>и возможностями «Надежда» Государственного бюджетного учреждения Республики Коми</w:t>
      </w:r>
      <w:r w:rsidRPr="002D2359">
        <w:rPr>
          <w:rFonts w:ascii="Times New Roman" w:hAnsi="Times New Roman" w:cs="Times New Roman"/>
          <w:sz w:val="28"/>
          <w:szCs w:val="28"/>
        </w:rPr>
        <w:t xml:space="preserve"> «Центр социальной помощи семье и детям города Сыктывкара» были открыты: группа абилитации для детей с ментальной инвалидностью и дневного пребывания «Дневная няня» по присмотру за детьми-инвалидами с ментальной инвалидностью, «консультативный пункт» для родителей детей-инвалидов по вопросам психолого-педагогической помощи и коррекции детей с ментальн</w:t>
      </w:r>
      <w:r w:rsidR="00C91917">
        <w:rPr>
          <w:rFonts w:ascii="Times New Roman" w:hAnsi="Times New Roman" w:cs="Times New Roman"/>
          <w:sz w:val="28"/>
          <w:szCs w:val="28"/>
        </w:rPr>
        <w:t>ой инвалидностью. На базе Государственного бюджетного учреждения Республики Коми</w:t>
      </w:r>
      <w:r w:rsidRPr="002D2359">
        <w:rPr>
          <w:rFonts w:ascii="Times New Roman" w:hAnsi="Times New Roman" w:cs="Times New Roman"/>
          <w:sz w:val="28"/>
          <w:szCs w:val="28"/>
        </w:rPr>
        <w:t xml:space="preserve"> «Республиканский Кочпонский психоневрологический интернат» открыты: отделение дневного пребывания и реабилитации детей с особенностями ментального развития, в том числе детей-инвалидов с тяжелой патологией, «Служба семейной помощи», центр трудовой и допрофессиональной подготовки детей-инвалидов для формирования у них трудовых и допрофессиональных умений и навыков, навыков предметно-практической, бытовой и доступной трудовой деятельности, навыков самообслуживания и жизнедеятельности. На базе муниципального автономного дошкольного образовательного учреждения «Детский сад № 8 компенсирующего вида» была открыта специализированная группа для детей-инвалидов от 1,5 до 8 лет, имеющих сложную структуру дефекта.</w:t>
      </w:r>
    </w:p>
    <w:p w:rsidR="00886C5D" w:rsidRPr="00D573A6" w:rsidRDefault="00886C5D" w:rsidP="00886C5D">
      <w:pPr>
        <w:overflowPunct w:val="0"/>
        <w:autoSpaceDE w:val="0"/>
        <w:spacing w:after="0" w:line="240" w:lineRule="auto"/>
        <w:ind w:firstLine="709"/>
        <w:jc w:val="both"/>
        <w:rPr>
          <w:rFonts w:ascii="Times New Roman" w:eastAsia="Times New Roman" w:hAnsi="Times New Roman"/>
          <w:bCs/>
          <w:iCs/>
          <w:sz w:val="28"/>
          <w:szCs w:val="28"/>
          <w:lang w:eastAsia="ru-RU"/>
        </w:rPr>
      </w:pPr>
      <w:r>
        <w:rPr>
          <w:rFonts w:ascii="Times New Roman" w:hAnsi="Times New Roman"/>
          <w:sz w:val="28"/>
          <w:szCs w:val="28"/>
        </w:rPr>
        <w:t>Комплексная реабилитация детей-инвалидов в республике</w:t>
      </w:r>
      <w:r w:rsidRPr="00B97A63">
        <w:rPr>
          <w:rFonts w:ascii="Times New Roman" w:hAnsi="Times New Roman"/>
          <w:sz w:val="28"/>
          <w:szCs w:val="28"/>
        </w:rPr>
        <w:t xml:space="preserve"> </w:t>
      </w:r>
      <w:r w:rsidR="00C91917">
        <w:rPr>
          <w:rFonts w:ascii="Times New Roman" w:hAnsi="Times New Roman"/>
          <w:sz w:val="28"/>
          <w:szCs w:val="28"/>
        </w:rPr>
        <w:t>осуществляется на базе Государственного бюджетного учреждения Республики Коми</w:t>
      </w:r>
      <w:r>
        <w:rPr>
          <w:rFonts w:ascii="Times New Roman" w:hAnsi="Times New Roman"/>
          <w:sz w:val="28"/>
          <w:szCs w:val="28"/>
        </w:rPr>
        <w:t xml:space="preserve"> </w:t>
      </w:r>
      <w:r w:rsidRPr="00157917">
        <w:rPr>
          <w:rFonts w:ascii="Times New Roman" w:hAnsi="Times New Roman"/>
          <w:sz w:val="28"/>
          <w:szCs w:val="28"/>
        </w:rPr>
        <w:t>«Республиканский реабилитационный центр для детей и подростков с огр</w:t>
      </w:r>
      <w:r>
        <w:rPr>
          <w:rFonts w:ascii="Times New Roman" w:hAnsi="Times New Roman"/>
          <w:sz w:val="28"/>
          <w:szCs w:val="28"/>
        </w:rPr>
        <w:t>аниченными возможн</w:t>
      </w:r>
      <w:r w:rsidR="00C91917">
        <w:rPr>
          <w:rFonts w:ascii="Times New Roman" w:hAnsi="Times New Roman"/>
          <w:sz w:val="28"/>
          <w:szCs w:val="28"/>
        </w:rPr>
        <w:t xml:space="preserve">остями имени  </w:t>
      </w:r>
      <w:r w:rsidRPr="00157917">
        <w:rPr>
          <w:rFonts w:ascii="Times New Roman" w:hAnsi="Times New Roman"/>
          <w:sz w:val="28"/>
          <w:szCs w:val="28"/>
        </w:rPr>
        <w:t>И. П. Морозова</w:t>
      </w:r>
      <w:r w:rsidR="00594403">
        <w:rPr>
          <w:rFonts w:ascii="Times New Roman" w:hAnsi="Times New Roman"/>
          <w:sz w:val="28"/>
          <w:szCs w:val="28"/>
        </w:rPr>
        <w:t>» (далее -</w:t>
      </w:r>
      <w:r>
        <w:rPr>
          <w:rFonts w:ascii="Times New Roman" w:hAnsi="Times New Roman"/>
          <w:sz w:val="28"/>
          <w:szCs w:val="28"/>
        </w:rPr>
        <w:t xml:space="preserve"> Реабилитационный центр), а рамках которого </w:t>
      </w:r>
      <w:r w:rsidRPr="00182254">
        <w:rPr>
          <w:rFonts w:ascii="Times New Roman" w:eastAsia="Times New Roman" w:hAnsi="Times New Roman"/>
          <w:sz w:val="28"/>
          <w:szCs w:val="28"/>
          <w:lang w:eastAsia="ar-SA"/>
        </w:rPr>
        <w:t xml:space="preserve"> ежегодно проходят реабилитацию 50 детей в возрасте от 5 до 12 лет с поражением центральной нервной системы и опорно-двигательного аппарата.</w:t>
      </w:r>
      <w:r>
        <w:rPr>
          <w:rFonts w:ascii="Times New Roman" w:eastAsia="Times New Roman" w:hAnsi="Times New Roman"/>
          <w:bCs/>
          <w:iCs/>
          <w:sz w:val="28"/>
          <w:szCs w:val="28"/>
          <w:lang w:eastAsia="ru-RU"/>
        </w:rPr>
        <w:t xml:space="preserve"> </w:t>
      </w:r>
      <w:r>
        <w:rPr>
          <w:rFonts w:ascii="Times New Roman" w:eastAsia="Times New Roman" w:hAnsi="Times New Roman"/>
          <w:sz w:val="28"/>
          <w:szCs w:val="28"/>
          <w:lang w:eastAsia="ar-SA"/>
        </w:rPr>
        <w:t>Реабилитационный</w:t>
      </w:r>
      <w:r w:rsidRPr="00182254">
        <w:rPr>
          <w:rFonts w:ascii="Times New Roman" w:eastAsia="Times New Roman" w:hAnsi="Times New Roman"/>
          <w:sz w:val="28"/>
          <w:szCs w:val="28"/>
          <w:lang w:eastAsia="ar-SA"/>
        </w:rPr>
        <w:t xml:space="preserve"> центр осуществляет деятельность по </w:t>
      </w:r>
      <w:r>
        <w:rPr>
          <w:rFonts w:ascii="Times New Roman" w:eastAsia="Times New Roman" w:hAnsi="Times New Roman"/>
          <w:sz w:val="28"/>
          <w:szCs w:val="28"/>
          <w:lang w:eastAsia="ar-SA"/>
        </w:rPr>
        <w:t>трем</w:t>
      </w:r>
      <w:r w:rsidRPr="00182254">
        <w:rPr>
          <w:rFonts w:ascii="Times New Roman" w:eastAsia="Times New Roman" w:hAnsi="Times New Roman"/>
          <w:sz w:val="28"/>
          <w:szCs w:val="28"/>
          <w:lang w:eastAsia="ar-SA"/>
        </w:rPr>
        <w:t xml:space="preserve"> направлениям</w:t>
      </w:r>
      <w:r>
        <w:rPr>
          <w:rFonts w:ascii="Times New Roman" w:eastAsia="Times New Roman" w:hAnsi="Times New Roman"/>
          <w:sz w:val="28"/>
          <w:szCs w:val="28"/>
          <w:lang w:eastAsia="ar-SA"/>
        </w:rPr>
        <w:t xml:space="preserve">: социальная реабилитации, </w:t>
      </w:r>
      <w:r w:rsidRPr="00182254">
        <w:rPr>
          <w:rFonts w:ascii="Times New Roman" w:eastAsia="Times New Roman" w:hAnsi="Times New Roman"/>
          <w:sz w:val="28"/>
          <w:szCs w:val="28"/>
          <w:lang w:eastAsia="ar-SA"/>
        </w:rPr>
        <w:t xml:space="preserve">медицинская </w:t>
      </w:r>
      <w:r>
        <w:rPr>
          <w:rFonts w:ascii="Times New Roman" w:eastAsia="Times New Roman" w:hAnsi="Times New Roman"/>
          <w:sz w:val="28"/>
          <w:szCs w:val="28"/>
          <w:lang w:eastAsia="ar-SA"/>
        </w:rPr>
        <w:t>помощь</w:t>
      </w:r>
      <w:r w:rsidRPr="00182254">
        <w:rPr>
          <w:rFonts w:ascii="Times New Roman" w:eastAsia="Times New Roman" w:hAnsi="Times New Roman"/>
          <w:sz w:val="28"/>
          <w:szCs w:val="28"/>
          <w:lang w:eastAsia="ar-SA"/>
        </w:rPr>
        <w:t xml:space="preserve"> и образовательная деятельность. Медицинская помощь включает в себя: медикаментозное лечение по основному заболеванию, физиотерапевтическую и кинезиотерапевтическую помощь, занятия ЛФК (групповые и индивидуальные), лечебную гимнастику, занятия на тренажерах, все виды массажа, укладки, лечение положением.</w:t>
      </w:r>
    </w:p>
    <w:p w:rsidR="00886C5D" w:rsidRPr="00182254" w:rsidRDefault="00886C5D" w:rsidP="00886C5D">
      <w:pPr>
        <w:overflowPunct w:val="0"/>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Обучение детей с ограниченными возможностями здоровья, </w:t>
      </w:r>
      <w:r w:rsidRPr="00182254">
        <w:rPr>
          <w:rFonts w:ascii="Times New Roman" w:eastAsia="Times New Roman" w:hAnsi="Times New Roman"/>
          <w:sz w:val="28"/>
          <w:szCs w:val="28"/>
          <w:lang w:eastAsia="ar-SA"/>
        </w:rPr>
        <w:t>в т. ч. с инвалидностью, в рамках образовательного подразделения</w:t>
      </w:r>
      <w:r>
        <w:rPr>
          <w:rFonts w:ascii="Times New Roman" w:eastAsia="Times New Roman" w:hAnsi="Times New Roman"/>
          <w:sz w:val="28"/>
          <w:szCs w:val="28"/>
          <w:lang w:eastAsia="ar-SA"/>
        </w:rPr>
        <w:t xml:space="preserve"> Реабилитационного центра </w:t>
      </w:r>
      <w:r w:rsidRPr="00182254">
        <w:rPr>
          <w:rFonts w:ascii="Times New Roman" w:eastAsia="Times New Roman" w:hAnsi="Times New Roman"/>
          <w:sz w:val="28"/>
          <w:szCs w:val="28"/>
          <w:lang w:eastAsia="ar-SA"/>
        </w:rPr>
        <w:t>«Школа детства» осуществляется в соответствии с лицензией на реализацию основных образовательных программ: дошкольное образование, начальное общее образование и дополнительное образование. Программы адаптированы для обучения детей с нарушениями опорно-двигательного аппарата и учитывают особенности их психофизического развития, индивидуальные возможности, особые образовательные потребности, обеспечивают при необходимости комплексную коррекцию нарушений развития и социальную адаптацию обучающихся.</w:t>
      </w:r>
    </w:p>
    <w:p w:rsidR="00886C5D" w:rsidRPr="00182254" w:rsidRDefault="00886C5D" w:rsidP="00886C5D">
      <w:pPr>
        <w:overflowPunct w:val="0"/>
        <w:autoSpaceDE w:val="0"/>
        <w:spacing w:after="0" w:line="240" w:lineRule="auto"/>
        <w:ind w:firstLine="709"/>
        <w:jc w:val="both"/>
        <w:rPr>
          <w:rFonts w:ascii="Times New Roman" w:eastAsia="Times New Roman" w:hAnsi="Times New Roman"/>
          <w:sz w:val="28"/>
          <w:szCs w:val="28"/>
          <w:lang w:eastAsia="ar-SA"/>
        </w:rPr>
      </w:pPr>
      <w:r w:rsidRPr="00182254">
        <w:rPr>
          <w:rFonts w:ascii="Times New Roman" w:eastAsia="Times New Roman" w:hAnsi="Times New Roman"/>
          <w:sz w:val="28"/>
          <w:szCs w:val="28"/>
          <w:lang w:eastAsia="ar-SA"/>
        </w:rPr>
        <w:t>Обучение детей осуществляется при обязательном выполнении условий щадящего охранительно-педагогического режима, соблюдении специальных образовательных условий, предусмотренных для детей с двигательной патологией:</w:t>
      </w:r>
    </w:p>
    <w:p w:rsidR="00886C5D" w:rsidRDefault="00886C5D" w:rsidP="00886C5D">
      <w:pPr>
        <w:pStyle w:val="a8"/>
        <w:numPr>
          <w:ilvl w:val="0"/>
          <w:numId w:val="15"/>
        </w:numPr>
        <w:tabs>
          <w:tab w:val="left" w:pos="1134"/>
        </w:tabs>
        <w:overflowPunct w:val="0"/>
        <w:autoSpaceDE w:val="0"/>
        <w:spacing w:after="0" w:line="240" w:lineRule="auto"/>
        <w:ind w:left="0" w:firstLine="709"/>
        <w:jc w:val="both"/>
        <w:rPr>
          <w:rFonts w:ascii="Times New Roman" w:eastAsia="Times New Roman" w:hAnsi="Times New Roman"/>
          <w:sz w:val="28"/>
          <w:szCs w:val="28"/>
          <w:lang w:eastAsia="ar-SA"/>
        </w:rPr>
      </w:pPr>
      <w:r w:rsidRPr="00F67271">
        <w:rPr>
          <w:rFonts w:ascii="Times New Roman" w:eastAsia="Times New Roman" w:hAnsi="Times New Roman"/>
          <w:sz w:val="28"/>
          <w:szCs w:val="28"/>
          <w:lang w:eastAsia="ar-SA"/>
        </w:rPr>
        <w:t>приспособленные помещения;</w:t>
      </w:r>
    </w:p>
    <w:p w:rsidR="00886C5D" w:rsidRDefault="00886C5D" w:rsidP="00886C5D">
      <w:pPr>
        <w:pStyle w:val="a8"/>
        <w:numPr>
          <w:ilvl w:val="0"/>
          <w:numId w:val="15"/>
        </w:numPr>
        <w:tabs>
          <w:tab w:val="left" w:pos="1134"/>
        </w:tabs>
        <w:overflowPunct w:val="0"/>
        <w:autoSpaceDE w:val="0"/>
        <w:spacing w:after="0" w:line="240" w:lineRule="auto"/>
        <w:ind w:left="0" w:firstLine="709"/>
        <w:jc w:val="both"/>
        <w:rPr>
          <w:rFonts w:ascii="Times New Roman" w:eastAsia="Times New Roman" w:hAnsi="Times New Roman"/>
          <w:sz w:val="28"/>
          <w:szCs w:val="28"/>
          <w:lang w:eastAsia="ar-SA"/>
        </w:rPr>
      </w:pPr>
      <w:r w:rsidRPr="009E4C92">
        <w:rPr>
          <w:rFonts w:ascii="Times New Roman" w:eastAsia="Times New Roman" w:hAnsi="Times New Roman"/>
          <w:sz w:val="28"/>
          <w:szCs w:val="28"/>
          <w:lang w:eastAsia="ar-SA"/>
        </w:rPr>
        <w:t>использование ортопедической обуви, приспособлений (подставок для ног, ограничителей для рук, реклинаторов, фиксаторов и пр.);</w:t>
      </w:r>
    </w:p>
    <w:p w:rsidR="00886C5D" w:rsidRDefault="00886C5D" w:rsidP="00886C5D">
      <w:pPr>
        <w:pStyle w:val="a8"/>
        <w:numPr>
          <w:ilvl w:val="0"/>
          <w:numId w:val="15"/>
        </w:numPr>
        <w:tabs>
          <w:tab w:val="left" w:pos="1134"/>
        </w:tabs>
        <w:overflowPunct w:val="0"/>
        <w:autoSpaceDE w:val="0"/>
        <w:spacing w:after="0" w:line="240" w:lineRule="auto"/>
        <w:ind w:left="0" w:firstLine="709"/>
        <w:jc w:val="both"/>
        <w:rPr>
          <w:rFonts w:ascii="Times New Roman" w:eastAsia="Times New Roman" w:hAnsi="Times New Roman"/>
          <w:sz w:val="28"/>
          <w:szCs w:val="28"/>
          <w:lang w:eastAsia="ar-SA"/>
        </w:rPr>
      </w:pPr>
      <w:r w:rsidRPr="009E4C92">
        <w:rPr>
          <w:rFonts w:ascii="Times New Roman" w:eastAsia="Times New Roman" w:hAnsi="Times New Roman"/>
          <w:sz w:val="28"/>
          <w:szCs w:val="28"/>
          <w:lang w:eastAsia="ar-SA"/>
        </w:rPr>
        <w:t>специальная мебель (парты для детей, имеющих серьезные двигательные нарушения, ортопедические стулья);</w:t>
      </w:r>
    </w:p>
    <w:p w:rsidR="00886C5D" w:rsidRPr="009E4C92" w:rsidRDefault="00886C5D" w:rsidP="00886C5D">
      <w:pPr>
        <w:pStyle w:val="a8"/>
        <w:numPr>
          <w:ilvl w:val="0"/>
          <w:numId w:val="15"/>
        </w:numPr>
        <w:tabs>
          <w:tab w:val="left" w:pos="1134"/>
        </w:tabs>
        <w:overflowPunct w:val="0"/>
        <w:autoSpaceDE w:val="0"/>
        <w:spacing w:after="0" w:line="240" w:lineRule="auto"/>
        <w:ind w:left="0" w:firstLine="709"/>
        <w:jc w:val="both"/>
        <w:rPr>
          <w:rFonts w:ascii="Times New Roman" w:eastAsia="Times New Roman" w:hAnsi="Times New Roman"/>
          <w:sz w:val="28"/>
          <w:szCs w:val="28"/>
          <w:lang w:eastAsia="ar-SA"/>
        </w:rPr>
      </w:pPr>
      <w:r w:rsidRPr="009E4C92">
        <w:rPr>
          <w:rFonts w:ascii="Times New Roman" w:eastAsia="Times New Roman" w:hAnsi="Times New Roman"/>
          <w:sz w:val="28"/>
          <w:szCs w:val="28"/>
          <w:lang w:eastAsia="ar-SA"/>
        </w:rPr>
        <w:t xml:space="preserve">специальные приборы для обучения (ручки и карандаши с утолщенными резиновыми наконечниками, крупнолинованные тетради </w:t>
      </w:r>
      <w:r w:rsidRPr="009E4C92">
        <w:rPr>
          <w:rFonts w:ascii="Times New Roman" w:eastAsia="Times New Roman" w:hAnsi="Times New Roman"/>
          <w:sz w:val="28"/>
          <w:szCs w:val="28"/>
          <w:lang w:eastAsia="ar-SA"/>
        </w:rPr>
        <w:br/>
        <w:t>и т. д.).</w:t>
      </w:r>
    </w:p>
    <w:p w:rsidR="00886C5D" w:rsidRDefault="00886C5D" w:rsidP="00886C5D">
      <w:pPr>
        <w:pStyle w:val="aa"/>
        <w:ind w:firstLine="709"/>
        <w:jc w:val="both"/>
        <w:rPr>
          <w:rFonts w:ascii="Times New Roman" w:hAnsi="Times New Roman" w:cs="Times New Roman"/>
          <w:sz w:val="28"/>
          <w:szCs w:val="28"/>
        </w:rPr>
      </w:pPr>
      <w:r w:rsidRPr="003F68F9">
        <w:rPr>
          <w:rFonts w:ascii="Times New Roman" w:hAnsi="Times New Roman" w:cs="Times New Roman"/>
          <w:sz w:val="28"/>
          <w:szCs w:val="28"/>
        </w:rPr>
        <w:t xml:space="preserve">Ежегодно в рамках реализации </w:t>
      </w:r>
      <w:r w:rsidRPr="003F68F9">
        <w:rPr>
          <w:rFonts w:ascii="Times New Roman" w:eastAsia="Calibri" w:hAnsi="Times New Roman" w:cs="Times New Roman"/>
          <w:sz w:val="28"/>
        </w:rPr>
        <w:t>постановления Правительства Респ</w:t>
      </w:r>
      <w:r w:rsidR="00F91E9E">
        <w:rPr>
          <w:rFonts w:ascii="Times New Roman" w:eastAsia="Calibri" w:hAnsi="Times New Roman" w:cs="Times New Roman"/>
          <w:sz w:val="28"/>
        </w:rPr>
        <w:t>ублики Коми от 13 апреля 2012 года</w:t>
      </w:r>
      <w:r w:rsidRPr="003F68F9">
        <w:rPr>
          <w:rFonts w:ascii="Times New Roman" w:eastAsia="Calibri" w:hAnsi="Times New Roman" w:cs="Times New Roman"/>
          <w:sz w:val="28"/>
        </w:rPr>
        <w:t xml:space="preserve"> № 141 </w:t>
      </w:r>
      <w:r w:rsidRPr="003F68F9">
        <w:rPr>
          <w:rFonts w:ascii="Times New Roman" w:hAnsi="Times New Roman"/>
          <w:sz w:val="28"/>
        </w:rPr>
        <w:t>«</w:t>
      </w:r>
      <w:r w:rsidRPr="003F68F9">
        <w:rPr>
          <w:rFonts w:ascii="Times New Roman" w:eastAsia="Calibri" w:hAnsi="Times New Roman" w:cs="Times New Roman"/>
          <w:sz w:val="28"/>
        </w:rPr>
        <w:t>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r w:rsidRPr="003F68F9">
        <w:rPr>
          <w:rFonts w:ascii="Times New Roman" w:hAnsi="Times New Roman"/>
          <w:sz w:val="28"/>
        </w:rPr>
        <w:t xml:space="preserve">» на базе </w:t>
      </w:r>
      <w:r w:rsidRPr="003F68F9">
        <w:rPr>
          <w:rFonts w:ascii="Times New Roman" w:hAnsi="Times New Roman" w:cs="Times New Roman"/>
          <w:sz w:val="28"/>
          <w:szCs w:val="28"/>
        </w:rPr>
        <w:t xml:space="preserve">центра «Максаковка» проходит целевой заезд для активистов общественных объединений инвалидов. </w:t>
      </w:r>
    </w:p>
    <w:p w:rsidR="00886C5D" w:rsidRDefault="00886C5D" w:rsidP="00886C5D">
      <w:pPr>
        <w:pStyle w:val="aa"/>
        <w:ind w:firstLine="709"/>
        <w:jc w:val="both"/>
        <w:rPr>
          <w:rFonts w:ascii="Times New Roman" w:hAnsi="Times New Roman" w:cs="Times New Roman"/>
          <w:sz w:val="28"/>
          <w:szCs w:val="28"/>
        </w:rPr>
      </w:pPr>
      <w:r w:rsidRPr="00FA3142">
        <w:rPr>
          <w:rFonts w:ascii="Times New Roman" w:hAnsi="Times New Roman" w:cs="Times New Roman"/>
          <w:sz w:val="28"/>
          <w:szCs w:val="28"/>
        </w:rPr>
        <w:t xml:space="preserve">На 1 января </w:t>
      </w:r>
      <w:r w:rsidR="008775B8" w:rsidRPr="00FA3142">
        <w:rPr>
          <w:rFonts w:ascii="Times New Roman" w:hAnsi="Times New Roman" w:cs="Times New Roman"/>
          <w:sz w:val="28"/>
          <w:szCs w:val="28"/>
        </w:rPr>
        <w:t>2020 года в 14</w:t>
      </w:r>
      <w:r w:rsidRPr="00FA3142">
        <w:rPr>
          <w:rFonts w:ascii="Times New Roman" w:hAnsi="Times New Roman" w:cs="Times New Roman"/>
          <w:sz w:val="28"/>
          <w:szCs w:val="28"/>
        </w:rPr>
        <w:t xml:space="preserve"> государственных стационарных учреждениях проживает</w:t>
      </w:r>
      <w:r w:rsidR="008775B8" w:rsidRPr="00FA3142">
        <w:rPr>
          <w:rFonts w:ascii="Times New Roman" w:hAnsi="Times New Roman" w:cs="Times New Roman"/>
          <w:sz w:val="28"/>
          <w:szCs w:val="28"/>
        </w:rPr>
        <w:t xml:space="preserve"> 3 212 человек, в том числе 3 055</w:t>
      </w:r>
      <w:r w:rsidRPr="00FA3142">
        <w:rPr>
          <w:rFonts w:ascii="Times New Roman" w:hAnsi="Times New Roman" w:cs="Times New Roman"/>
          <w:sz w:val="28"/>
          <w:szCs w:val="28"/>
        </w:rPr>
        <w:t xml:space="preserve"> инвалида. Из 3 0</w:t>
      </w:r>
      <w:r w:rsidR="008775B8" w:rsidRPr="00FA3142">
        <w:rPr>
          <w:rFonts w:ascii="Times New Roman" w:hAnsi="Times New Roman" w:cs="Times New Roman"/>
          <w:sz w:val="28"/>
          <w:szCs w:val="28"/>
        </w:rPr>
        <w:t>55</w:t>
      </w:r>
      <w:r w:rsidRPr="00FA3142">
        <w:rPr>
          <w:rFonts w:ascii="Times New Roman" w:hAnsi="Times New Roman" w:cs="Times New Roman"/>
          <w:sz w:val="28"/>
          <w:szCs w:val="28"/>
        </w:rPr>
        <w:t xml:space="preserve"> инвалидо</w:t>
      </w:r>
      <w:r w:rsidR="008775B8" w:rsidRPr="00FA3142">
        <w:rPr>
          <w:rFonts w:ascii="Times New Roman" w:hAnsi="Times New Roman" w:cs="Times New Roman"/>
          <w:sz w:val="28"/>
          <w:szCs w:val="28"/>
        </w:rPr>
        <w:t>в недееспособных граждан – 1 491 человек, 214</w:t>
      </w:r>
      <w:r w:rsidRPr="00FA3142">
        <w:rPr>
          <w:rFonts w:ascii="Times New Roman" w:hAnsi="Times New Roman" w:cs="Times New Roman"/>
          <w:sz w:val="28"/>
          <w:szCs w:val="28"/>
        </w:rPr>
        <w:t xml:space="preserve"> детей-инвалидов. Доля граждан, 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 увеличена с 98,4% до 100%. В рамках стационарного социального обслуживания в Республике</w:t>
      </w:r>
      <w:r>
        <w:rPr>
          <w:rFonts w:ascii="Times New Roman" w:hAnsi="Times New Roman" w:cs="Times New Roman"/>
          <w:sz w:val="28"/>
          <w:szCs w:val="28"/>
        </w:rPr>
        <w:t xml:space="preserve"> Коми обеспечен </w:t>
      </w:r>
      <w:r>
        <w:rPr>
          <w:rFonts w:ascii="Times New Roman" w:hAnsi="Times New Roman" w:cs="Times New Roman"/>
          <w:sz w:val="28"/>
          <w:szCs w:val="28"/>
        </w:rPr>
        <w:lastRenderedPageBreak/>
        <w:t>комплексный подход к получению реабилитационных услуг, в том числе с предоставлением медицинской помощи; реализацией мероприятий в сфере занятости и трудоустройства инвалидов; социокультурной реабилитации, реабилитации средствами физической культуры и спорта.</w:t>
      </w:r>
    </w:p>
    <w:p w:rsidR="00192E78" w:rsidRDefault="00192E78" w:rsidP="00192E78">
      <w:pPr>
        <w:spacing w:after="0" w:line="240" w:lineRule="auto"/>
        <w:ind w:firstLine="709"/>
        <w:jc w:val="both"/>
        <w:rPr>
          <w:rFonts w:ascii="Times New Roman" w:eastAsia="Times New Roman" w:hAnsi="Times New Roman"/>
          <w:sz w:val="28"/>
          <w:szCs w:val="28"/>
          <w:lang w:eastAsia="ru-RU"/>
        </w:rPr>
      </w:pPr>
      <w:r w:rsidRPr="00120AB0">
        <w:rPr>
          <w:rFonts w:ascii="Times New Roman" w:eastAsia="Times New Roman" w:hAnsi="Times New Roman"/>
          <w:sz w:val="28"/>
          <w:szCs w:val="28"/>
          <w:lang w:eastAsia="ru-RU"/>
        </w:rPr>
        <w:t xml:space="preserve">По итогам мониторинга удовлетворенности реабилитационными и абилитационными услугами среди граждан с инвалидностью, проведенного на территории Республики Коми </w:t>
      </w:r>
      <w:r w:rsidRPr="00120AB0">
        <w:rPr>
          <w:rFonts w:ascii="Times New Roman" w:hAnsi="Times New Roman"/>
          <w:sz w:val="28"/>
          <w:szCs w:val="28"/>
        </w:rPr>
        <w:t xml:space="preserve">среди учреждений социальной защиты населения в 2019 году из 180 опрошенных людей с инвалидностью </w:t>
      </w:r>
      <w:r w:rsidRPr="00120AB0">
        <w:rPr>
          <w:rFonts w:ascii="Times New Roman" w:eastAsia="Times New Roman" w:hAnsi="Times New Roman"/>
          <w:sz w:val="28"/>
          <w:szCs w:val="28"/>
          <w:lang w:eastAsia="ru-RU"/>
        </w:rPr>
        <w:t xml:space="preserve"> удовлетворены качеством предоставления реабилитационных и (или) абилитационных мероприятий в целом 86,7 % (156  чел.). Не удовлетворены качеством предоставления реабилитационных и (или) абилитационных мероприятий 1,1 % (2  чел.), затруднились дать ответ на данный вопрос 12,2 % (22  чел.). Положительно оценивают систему предоставления реабилитационных и (или) абилитационных мероприятий 82,8 % (149  чел.), отрицательно – 0,5 % (1  чел.), затруднились дать ответ на данный вопрос 16,7 % (30  чел.)</w:t>
      </w:r>
      <w:r w:rsidR="00120AB0" w:rsidRPr="00120AB0">
        <w:rPr>
          <w:rFonts w:ascii="Times New Roman" w:eastAsia="Times New Roman" w:hAnsi="Times New Roman"/>
          <w:sz w:val="28"/>
          <w:szCs w:val="28"/>
          <w:lang w:eastAsia="ru-RU"/>
        </w:rPr>
        <w:t>.</w:t>
      </w:r>
      <w:r w:rsidRPr="00120AB0">
        <w:rPr>
          <w:rFonts w:ascii="Times New Roman" w:eastAsia="Times New Roman" w:hAnsi="Times New Roman"/>
          <w:sz w:val="28"/>
          <w:szCs w:val="28"/>
          <w:lang w:eastAsia="ru-RU"/>
        </w:rPr>
        <w:t xml:space="preserve"> </w:t>
      </w:r>
      <w:r w:rsidR="00120AB0">
        <w:rPr>
          <w:rFonts w:ascii="Times New Roman" w:eastAsia="Times New Roman" w:hAnsi="Times New Roman"/>
          <w:sz w:val="28"/>
          <w:szCs w:val="28"/>
          <w:lang w:eastAsia="ru-RU"/>
        </w:rPr>
        <w:t xml:space="preserve">  </w:t>
      </w:r>
    </w:p>
    <w:p w:rsidR="00886C5D" w:rsidRPr="00CC395C" w:rsidRDefault="00886C5D" w:rsidP="00886C5D">
      <w:pPr>
        <w:spacing w:after="0" w:line="240" w:lineRule="auto"/>
        <w:ind w:firstLine="709"/>
        <w:jc w:val="both"/>
        <w:rPr>
          <w:rFonts w:ascii="Times New Roman" w:eastAsia="Times New Roman" w:hAnsi="Times New Roman"/>
          <w:sz w:val="28"/>
          <w:szCs w:val="28"/>
          <w:lang w:eastAsia="ru-RU"/>
        </w:rPr>
      </w:pPr>
      <w:r w:rsidRPr="00CC395C">
        <w:rPr>
          <w:rFonts w:ascii="Times New Roman" w:eastAsia="Times New Roman" w:hAnsi="Times New Roman"/>
          <w:sz w:val="28"/>
          <w:szCs w:val="28"/>
          <w:lang w:eastAsia="ru-RU"/>
        </w:rPr>
        <w:t>Параллельно развитию системы ранней помощи в республике идет развитие технологий альтернативных предоставлению услуг в стационарной форме социального обслуживания, в том числе работа по внедрению технологии сопровождаемого проживания инвалидов, которая является в настоящее время актуальной задачей для органов исполнительной власти Республики Коми и органов местного самоуправления. Сопровождаемое проживание предоставляется лицам, имеющим инвалидность, нуждающимся в постоянной или временной посторонней помощи в связи с частичной или полной утратой способности к самообслуживанию, самостоятельному передвижению, ориентации, обучению, способности контролировать свое поведение.</w:t>
      </w:r>
    </w:p>
    <w:p w:rsidR="00886C5D" w:rsidRPr="00CC395C" w:rsidRDefault="00886C5D" w:rsidP="00886C5D">
      <w:pPr>
        <w:spacing w:after="0" w:line="240" w:lineRule="auto"/>
        <w:ind w:firstLine="709"/>
        <w:jc w:val="both"/>
        <w:rPr>
          <w:rFonts w:ascii="Times New Roman" w:eastAsia="Times New Roman" w:hAnsi="Times New Roman"/>
          <w:sz w:val="28"/>
          <w:szCs w:val="28"/>
          <w:lang w:eastAsia="ru-RU"/>
        </w:rPr>
      </w:pPr>
      <w:r w:rsidRPr="00CC395C">
        <w:rPr>
          <w:rFonts w:ascii="Times New Roman" w:eastAsia="Times New Roman" w:hAnsi="Times New Roman"/>
          <w:sz w:val="28"/>
          <w:szCs w:val="28"/>
          <w:lang w:eastAsia="ru-RU"/>
        </w:rPr>
        <w:t>В целях реализации мероприятий по социальному сопровождению инвалидов в 2019 году Министерством труда, занятости и социальной защиты Республики Коми была разработана технология сопровождаемого проживания инвалидов.  Целью данной технологии является предоставление лицам с инвалидностью социальных услуг, услуг по реабилитации и абилитации, образовательных услуг и проведения мероприятий по социальному сопровождению инвалидов (содействие в предоставлении медицинской, педагогической, психологической,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него среде, выработки навыков, обеспечивающих максимально возможную самостоятельность в реализации основных жизненных потребностей (организации быта, досуга, общения и социальных связей) и адаптации к самостоятельной жизни.</w:t>
      </w:r>
    </w:p>
    <w:p w:rsidR="00886C5D" w:rsidRPr="00CC395C" w:rsidRDefault="00886C5D" w:rsidP="00886C5D">
      <w:pPr>
        <w:spacing w:after="0" w:line="240" w:lineRule="auto"/>
        <w:ind w:firstLine="709"/>
        <w:jc w:val="both"/>
        <w:rPr>
          <w:rFonts w:ascii="Times New Roman" w:eastAsia="Times New Roman" w:hAnsi="Times New Roman"/>
          <w:sz w:val="28"/>
          <w:szCs w:val="28"/>
          <w:lang w:eastAsia="ru-RU"/>
        </w:rPr>
      </w:pPr>
      <w:r w:rsidRPr="00CC395C">
        <w:rPr>
          <w:rFonts w:ascii="Times New Roman" w:eastAsia="Times New Roman" w:hAnsi="Times New Roman"/>
          <w:sz w:val="28"/>
          <w:szCs w:val="28"/>
          <w:lang w:eastAsia="ru-RU"/>
        </w:rPr>
        <w:lastRenderedPageBreak/>
        <w:t>Комплекс услуг по сопровождаемому проживанию предоставляется с учетом индивидуальных потребностей граждан с инвалидностью, в рамках видов социальных услуг и социального сопровождения, предусмотренных федеральным законодательством и принятыми в соответствии с ним нормативно-правовыми актами Республики Коми.</w:t>
      </w:r>
    </w:p>
    <w:p w:rsidR="00886C5D" w:rsidRPr="00CC395C" w:rsidRDefault="00886C5D" w:rsidP="00886C5D">
      <w:pPr>
        <w:spacing w:after="0" w:line="240" w:lineRule="auto"/>
        <w:ind w:firstLine="709"/>
        <w:jc w:val="both"/>
        <w:rPr>
          <w:rFonts w:ascii="Times New Roman" w:eastAsia="Times New Roman" w:hAnsi="Times New Roman"/>
          <w:sz w:val="28"/>
          <w:szCs w:val="28"/>
          <w:lang w:eastAsia="ru-RU"/>
        </w:rPr>
      </w:pPr>
      <w:r w:rsidRPr="00CC395C">
        <w:rPr>
          <w:rFonts w:ascii="Times New Roman" w:eastAsia="Times New Roman" w:hAnsi="Times New Roman"/>
          <w:sz w:val="28"/>
          <w:szCs w:val="28"/>
          <w:lang w:eastAsia="ru-RU"/>
        </w:rPr>
        <w:t xml:space="preserve"> В соответствии с Приказом Министерства труда, занятости и социальной защиты Республики Коми от 11.06.2019 г. № 919 «Об апробации технологии «Сопровождаемое проживание инвалидов, детей-инвалидов, в том числе проживающих в стационарных организациях социального обслуживания» в организациях социального обслуживания Республики Коми на данный момент технология реализовывается в 7 учреждениях (участники пилотного проекта). </w:t>
      </w:r>
    </w:p>
    <w:p w:rsidR="00886C5D" w:rsidRPr="00CC395C" w:rsidRDefault="00886C5D" w:rsidP="00886C5D">
      <w:pPr>
        <w:pStyle w:val="ConsPlusNormal"/>
        <w:ind w:firstLine="540"/>
        <w:jc w:val="both"/>
        <w:rPr>
          <w:rFonts w:ascii="Times New Roman" w:hAnsi="Times New Roman"/>
          <w:sz w:val="28"/>
          <w:szCs w:val="28"/>
        </w:rPr>
      </w:pPr>
      <w:r w:rsidRPr="00CC395C">
        <w:rPr>
          <w:rFonts w:ascii="Times New Roman" w:hAnsi="Times New Roman"/>
          <w:sz w:val="28"/>
          <w:szCs w:val="28"/>
        </w:rPr>
        <w:t>В 5 центрах по предоставлению государственных услуг в сфере социальной защиты населения Республики Коми и ГБУ РК «Кочпонский психоневрологический интернат» существуют учебно-тренировочные квартиры, целью которых является обучение детей и молодых людей с инвалидностью, проживающих в семьях, навыкам самообслуживания, поведения в быту, приготовления пищи, уходу за собой. С помощью, оборудованной «Функциональной квартиры», маломобильные граждане, в том числе могут ознакомиться с возможностями по улучшению собственного жилья и повышению его комфорта.</w:t>
      </w:r>
      <w:r w:rsidRPr="00CC395C">
        <w:rPr>
          <w:rFonts w:ascii="Times New Roman" w:hAnsi="Times New Roman"/>
          <w:sz w:val="28"/>
          <w:szCs w:val="28"/>
        </w:rPr>
        <w:tab/>
      </w:r>
    </w:p>
    <w:p w:rsidR="00886C5D" w:rsidRPr="00CC395C" w:rsidRDefault="00886C5D" w:rsidP="00886C5D">
      <w:pPr>
        <w:pStyle w:val="ConsPlusNormal"/>
        <w:ind w:firstLine="540"/>
        <w:jc w:val="both"/>
        <w:rPr>
          <w:rFonts w:ascii="Times New Roman" w:hAnsi="Times New Roman" w:cs="Times New Roman"/>
          <w:sz w:val="28"/>
          <w:szCs w:val="28"/>
        </w:rPr>
      </w:pPr>
      <w:r w:rsidRPr="00CC395C">
        <w:rPr>
          <w:rFonts w:ascii="Times New Roman" w:hAnsi="Times New Roman" w:cs="Times New Roman"/>
          <w:sz w:val="28"/>
          <w:szCs w:val="28"/>
        </w:rPr>
        <w:t>Уполномоченными организациями за прием выписок из индивидуальных программ реабилитации или абилитации инвалида, ребенка-инвалида (далее – ИПРА) в сфере социальной защиты инвалидов определены ГБУ РК «Центры по предоставлению государственных услуг в сфере социальной защиты населения» и стационарные организации социального обслуживания Республики Коми. При обращении гражданина с инвалидностью в ГБУ РК «Центры по предоставлению государственных услуг в сфере социальной защиты населения» (в стационарные организации социального обслуживания Республики Коми) ему предлагается перечень реабилитационных или абилитационных мероприятий по месту жительства инвалида. Анализ статистики выполнения мероприятий ИПРА за последние три года показал, что только около 8,9 % мероприятий, указанных в ИПРА выполнены полностью. Такой низкий процент выполнения связан с тем, что в учреждениях социального обслуживания населения не везде есть узкопрофильные специалисты и необходимое оборудование для реабилитации или абилитации инвалидов.</w:t>
      </w:r>
    </w:p>
    <w:p w:rsidR="00886C5D" w:rsidRPr="00CC395C" w:rsidRDefault="00886C5D" w:rsidP="00886C5D">
      <w:pPr>
        <w:pStyle w:val="ConsPlusNormal"/>
        <w:ind w:firstLine="540"/>
        <w:jc w:val="both"/>
      </w:pPr>
      <w:r w:rsidRPr="00CC395C">
        <w:rPr>
          <w:rFonts w:ascii="Times New Roman" w:hAnsi="Times New Roman" w:cs="Times New Roman"/>
          <w:sz w:val="28"/>
          <w:szCs w:val="28"/>
        </w:rPr>
        <w:t xml:space="preserve">В целях привлечения к оказанию социальных услуг негосударственных организаций в Республике Коми приняты все необходимые нормативные правовые акты и созданы условия. С 01 октября 2017 г. социальное обслуживание в форме социального обслуживания на дому в полном объеме передано в негосударственный сектор и предоставляется 11 автономными </w:t>
      </w:r>
      <w:r w:rsidRPr="00CC395C">
        <w:rPr>
          <w:rFonts w:ascii="Times New Roman" w:hAnsi="Times New Roman" w:cs="Times New Roman"/>
          <w:sz w:val="28"/>
          <w:szCs w:val="28"/>
        </w:rPr>
        <w:lastRenderedPageBreak/>
        <w:t>некоммерческими организациями. Около 8,9 тыс. пожилых людей и инвалидов получили уход в привычных условиях по месту своего постоянного проживания с учетом новых требований федерального законодательства о социальном обслуживании. Доля граждан, обеспеченных социальным обслуживанием на дому, к общему числу обратившихся за таким обслуживанием, обеспечена на уровне 100 процентов. Привлечение негосударственных организаций в сферу социальной реабилитации является перспективной задачей Правительства Республики Коми.</w:t>
      </w:r>
    </w:p>
    <w:p w:rsidR="00886C5D" w:rsidRPr="00CC395C" w:rsidRDefault="00886C5D" w:rsidP="00886C5D">
      <w:pPr>
        <w:autoSpaceDE w:val="0"/>
        <w:autoSpaceDN w:val="0"/>
        <w:adjustRightInd w:val="0"/>
        <w:spacing w:after="0" w:line="240" w:lineRule="auto"/>
        <w:ind w:firstLine="709"/>
        <w:jc w:val="both"/>
        <w:rPr>
          <w:rFonts w:ascii="Times New Roman" w:hAnsi="Times New Roman"/>
          <w:sz w:val="28"/>
          <w:szCs w:val="28"/>
        </w:rPr>
      </w:pP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Сфера образования.</w:t>
      </w: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p>
    <w:p w:rsidR="00886C5D" w:rsidRPr="002D2359" w:rsidRDefault="00886C5D" w:rsidP="00886C5D">
      <w:pPr>
        <w:pStyle w:val="aa"/>
        <w:ind w:firstLine="709"/>
        <w:jc w:val="both"/>
        <w:rPr>
          <w:rFonts w:ascii="Times New Roman" w:hAnsi="Times New Roman"/>
          <w:sz w:val="28"/>
          <w:szCs w:val="28"/>
        </w:rPr>
      </w:pPr>
      <w:r>
        <w:rPr>
          <w:rFonts w:ascii="Times New Roman" w:hAnsi="Times New Roman" w:cs="Times New Roman"/>
          <w:sz w:val="28"/>
          <w:szCs w:val="28"/>
        </w:rPr>
        <w:t>П</w:t>
      </w:r>
      <w:r w:rsidRPr="002D2359">
        <w:rPr>
          <w:rFonts w:ascii="Times New Roman" w:hAnsi="Times New Roman" w:cs="Times New Roman"/>
          <w:sz w:val="28"/>
          <w:szCs w:val="28"/>
        </w:rPr>
        <w:t>риоритетным направлением реализации права детей-инвалидов на образование является максимально раннее выявление отклонений в развитии, своевременная организация развивающей и коррекционной работы с детьми, нуждающимися в помощи, тесное взаимодействие педагогов образовательных организаций со специалистами и родителями (законными представителями) для дальнейшего сопровождения детей-инвалидов в образовательном процессе.</w:t>
      </w:r>
    </w:p>
    <w:p w:rsidR="00886C5D"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Особое место в системе образования занимают психолого-медико-педагогические комиссии (далее – ПМПК), деятельность которых направлена на реализацию детьми с ограниченными возможностями здоровья (далее – ОВЗ) и/или инвалидностью права на образование при необходимости создания специальных педагогических условий.</w:t>
      </w:r>
    </w:p>
    <w:p w:rsidR="00886C5D" w:rsidRPr="002D2359" w:rsidRDefault="00886C5D" w:rsidP="00886C5D">
      <w:pPr>
        <w:pStyle w:val="aa"/>
        <w:ind w:firstLine="567"/>
        <w:jc w:val="both"/>
        <w:rPr>
          <w:rFonts w:ascii="Times New Roman" w:hAnsi="Times New Roman" w:cs="Times New Roman"/>
          <w:b/>
          <w:sz w:val="28"/>
          <w:szCs w:val="28"/>
        </w:rPr>
      </w:pPr>
      <w:r w:rsidRPr="002D2359">
        <w:rPr>
          <w:rFonts w:ascii="Times New Roman" w:hAnsi="Times New Roman" w:cs="Times New Roman"/>
          <w:sz w:val="28"/>
          <w:szCs w:val="28"/>
        </w:rPr>
        <w:t>На территории Республики Коми функционируют 19 ПМПК (1 центральная и 18 территориальных ПМПК). 5 ПМПК работают на постоянной основе (в штатном режиме), 14 ПМПК собираются на период работы сессии, привлекая специалистов для проведения комплексного психолого-медико-педагогического обследования детей по мере поступления заявлений от родителей (законных представителей).</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ПМПК проводит комплексное обследование детей и подростков в возрасте от 0 до 18 лет, лиц старше 18 лет (при необходимости определения адаптированной основной общеобразовательной программы или адаптированной образовательной программы профессионального обучения лиц с ОВЗ), разрабатывает рекомендации по организации обучения и воспитания детей, психолого-педагогическому сопровождению обучающихся в образовательной организации, а также подтверждает, уточняет или изменяет ранее данные рекомендации.</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По результатам психолого-медико-педагогического обследования формулируется заключение о создании ребенку/лицу с ОВЗ специальных условий для получения образования, коррекции нарушений развития и социальной адаптации на основе специальных педагогических подходов и методов.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lastRenderedPageBreak/>
        <w:t xml:space="preserve">В случае невозможности семьи доставить ребенка-инвалида к месту проведения обследования в силу физических и (или) психологических отклонений в развитии, отсутствия транспортной доступности, организуются выездные заседания ПМПК по месту жительства обследуемого. </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По окончании обследования родители (законные представители) детей с ОВЗ и инвалидностью получают консультативную помощь специалистов ПМПК по результатам обследования, по вопросам получения реабилитационных услуг на базе образовательных организаций, учреждений социальной сферы, здравоохранения.</w:t>
      </w:r>
    </w:p>
    <w:p w:rsidR="000865F3" w:rsidRPr="000865F3" w:rsidRDefault="000865F3" w:rsidP="000865F3">
      <w:pPr>
        <w:spacing w:after="0" w:line="240" w:lineRule="auto"/>
        <w:ind w:firstLine="567"/>
        <w:jc w:val="both"/>
        <w:rPr>
          <w:rFonts w:ascii="Times New Roman" w:eastAsiaTheme="minorHAnsi" w:hAnsi="Times New Roman"/>
          <w:sz w:val="28"/>
          <w:szCs w:val="28"/>
        </w:rPr>
      </w:pPr>
      <w:r w:rsidRPr="000865F3">
        <w:rPr>
          <w:rFonts w:ascii="Times New Roman" w:eastAsiaTheme="minorHAnsi" w:hAnsi="Times New Roman"/>
          <w:sz w:val="28"/>
          <w:szCs w:val="28"/>
        </w:rPr>
        <w:t xml:space="preserve">За 2019 г. специалистами ПМПК обследовано 3807 человек, это на 20% больше от общего количества обследованных за 2018 год. </w:t>
      </w:r>
    </w:p>
    <w:p w:rsidR="000865F3" w:rsidRPr="000865F3" w:rsidRDefault="000865F3" w:rsidP="000865F3">
      <w:pPr>
        <w:pStyle w:val="aa"/>
        <w:ind w:firstLine="567"/>
        <w:jc w:val="both"/>
        <w:rPr>
          <w:rFonts w:ascii="Times New Roman" w:hAnsi="Times New Roman" w:cs="Times New Roman"/>
          <w:sz w:val="28"/>
          <w:szCs w:val="28"/>
          <w:highlight w:val="yellow"/>
        </w:rPr>
      </w:pPr>
      <w:r w:rsidRPr="000865F3">
        <w:rPr>
          <w:rFonts w:ascii="Times New Roman" w:eastAsia="Calibri" w:hAnsi="Times New Roman" w:cs="Times New Roman"/>
          <w:sz w:val="28"/>
          <w:szCs w:val="28"/>
        </w:rPr>
        <w:t>Из общего количества обследованных на ПМПК лица с ограниченными возможностями здоровья составили 76% (2886 человек), лица с инвалидностью – 18% (709 человек; из них основную часть составили дети-инвалиды - 697 человек). Количество лиц с ОВЗ, обследованных ПМПК, увеличилось по сравнению с прошлым годом на 3%.</w:t>
      </w:r>
    </w:p>
    <w:p w:rsidR="00886C5D" w:rsidRPr="002D2359" w:rsidRDefault="00886C5D" w:rsidP="00886C5D">
      <w:pPr>
        <w:pStyle w:val="aa"/>
        <w:ind w:firstLine="567"/>
        <w:jc w:val="both"/>
        <w:rPr>
          <w:rFonts w:ascii="Times New Roman" w:hAnsi="Times New Roman" w:cs="Times New Roman"/>
          <w:sz w:val="28"/>
          <w:szCs w:val="28"/>
        </w:rPr>
      </w:pPr>
      <w:r w:rsidRPr="000865F3">
        <w:rPr>
          <w:rFonts w:ascii="Times New Roman" w:hAnsi="Times New Roman" w:cs="Times New Roman"/>
          <w:sz w:val="28"/>
          <w:szCs w:val="28"/>
        </w:rPr>
        <w:t xml:space="preserve">С 2009 года рекомендации ПМПК являются </w:t>
      </w:r>
      <w:r w:rsidRPr="002D2359">
        <w:rPr>
          <w:rFonts w:ascii="Times New Roman" w:hAnsi="Times New Roman" w:cs="Times New Roman"/>
          <w:sz w:val="28"/>
          <w:szCs w:val="28"/>
        </w:rPr>
        <w:t>основанием для организации процесса обучения детей-инвалидов в структурном подразделении Центр дистанционного обучения детей-инвалидов государственного общеобразовательного учреждения Республики Коми «Республиканский центр образования». Целевую группу обучающихся составляют дети-инвалиды Республики Коми, обучающиеся на дому по общеобразовательным программам и не имеющие противопоказаний по работе с компьютером.</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Содержание образования и условия организации обучения и воспитания обучающихся с инвалидностью также определяются в соответствии с индивидуальной программой реабилитации и абилитации (далее – ИПРА) инвалида, ребенка-инвалида. </w:t>
      </w:r>
    </w:p>
    <w:p w:rsidR="00886C5D" w:rsidRPr="000378B2"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Согласно Приказу Министерства образования и молодежной политики Республики Коми от 01.02.2016 г. № 36 «Об утверждении Порядка взаимодействия по исполнению мероприятий, предусмотренных ИПРА ребенка-инвалида» на государственное учреждение Республики Коми «Республиканский центр психолого-педагогической, медицинской и социальной помощи» (далее – Центр) возложены полномочия по сопровождению детей-инвалидов в рамках исполнения индивидуальных программ реабилитации и абилитации. Специалистами Центра </w:t>
      </w:r>
      <w:r w:rsidRPr="000378B2">
        <w:rPr>
          <w:rFonts w:ascii="Times New Roman" w:hAnsi="Times New Roman" w:cs="Times New Roman"/>
          <w:sz w:val="28"/>
          <w:szCs w:val="28"/>
        </w:rPr>
        <w:t xml:space="preserve">отслеживается результат и объем выполнения рекомендаций. </w:t>
      </w:r>
    </w:p>
    <w:p w:rsidR="00886C5D" w:rsidRDefault="000378B2" w:rsidP="00886C5D">
      <w:pPr>
        <w:pStyle w:val="aa"/>
        <w:ind w:firstLine="567"/>
        <w:jc w:val="both"/>
        <w:rPr>
          <w:rFonts w:ascii="Times New Roman" w:hAnsi="Times New Roman" w:cs="Times New Roman"/>
          <w:sz w:val="28"/>
          <w:szCs w:val="28"/>
        </w:rPr>
      </w:pPr>
      <w:r w:rsidRPr="000378B2">
        <w:rPr>
          <w:rFonts w:ascii="Times New Roman" w:hAnsi="Times New Roman" w:cs="Times New Roman"/>
          <w:sz w:val="28"/>
          <w:szCs w:val="28"/>
        </w:rPr>
        <w:t>За</w:t>
      </w:r>
      <w:r w:rsidR="00886C5D" w:rsidRPr="000378B2">
        <w:rPr>
          <w:rFonts w:ascii="Times New Roman" w:hAnsi="Times New Roman" w:cs="Times New Roman"/>
          <w:sz w:val="28"/>
          <w:szCs w:val="28"/>
        </w:rPr>
        <w:t xml:space="preserve"> 2019 </w:t>
      </w:r>
      <w:r w:rsidRPr="000378B2">
        <w:rPr>
          <w:rFonts w:ascii="Times New Roman" w:hAnsi="Times New Roman" w:cs="Times New Roman"/>
          <w:sz w:val="28"/>
          <w:szCs w:val="28"/>
        </w:rPr>
        <w:t xml:space="preserve">год </w:t>
      </w:r>
      <w:r w:rsidR="00886C5D" w:rsidRPr="000378B2">
        <w:rPr>
          <w:rFonts w:ascii="Times New Roman" w:hAnsi="Times New Roman" w:cs="Times New Roman"/>
          <w:sz w:val="28"/>
          <w:szCs w:val="28"/>
        </w:rPr>
        <w:t>Федеральным казенным учреждением «Главное бюро медико-социальной</w:t>
      </w:r>
      <w:r w:rsidR="00886C5D" w:rsidRPr="002D2359">
        <w:rPr>
          <w:rFonts w:ascii="Times New Roman" w:hAnsi="Times New Roman" w:cs="Times New Roman"/>
          <w:sz w:val="28"/>
          <w:szCs w:val="28"/>
        </w:rPr>
        <w:t xml:space="preserve"> экспертизы по Республике Коми» Министерства труда и социальной защиты Российской Федерации в Центр направлено 779 выписок из индивидуальных программ реабилитации или абилитации детей-инвалидов/инвалидов (далее – ИПРА). Специалистами Центра подготовлены </w:t>
      </w:r>
      <w:r w:rsidR="00886C5D" w:rsidRPr="002D2359">
        <w:rPr>
          <w:rFonts w:ascii="Times New Roman" w:hAnsi="Times New Roman" w:cs="Times New Roman"/>
          <w:sz w:val="28"/>
          <w:szCs w:val="28"/>
        </w:rPr>
        <w:lastRenderedPageBreak/>
        <w:t>и направлены в муниципальные органы управления образованием, государственные общеобразовательные организ</w:t>
      </w:r>
      <w:r>
        <w:rPr>
          <w:rFonts w:ascii="Times New Roman" w:hAnsi="Times New Roman" w:cs="Times New Roman"/>
          <w:sz w:val="28"/>
          <w:szCs w:val="28"/>
        </w:rPr>
        <w:t xml:space="preserve">ации и учреждения </w:t>
      </w:r>
      <w:r w:rsidRPr="000378B2">
        <w:rPr>
          <w:rFonts w:ascii="Times New Roman" w:hAnsi="Times New Roman" w:cs="Times New Roman"/>
          <w:sz w:val="28"/>
          <w:szCs w:val="28"/>
        </w:rPr>
        <w:t>республики 904</w:t>
      </w:r>
      <w:r w:rsidR="00886C5D" w:rsidRPr="000378B2">
        <w:rPr>
          <w:rFonts w:ascii="Times New Roman" w:hAnsi="Times New Roman" w:cs="Times New Roman"/>
          <w:sz w:val="28"/>
          <w:szCs w:val="28"/>
        </w:rPr>
        <w:t xml:space="preserve"> рекомендаций по психолого-педагогической реабилитации или абилитации, общему и профессионал</w:t>
      </w:r>
      <w:r w:rsidRPr="000378B2">
        <w:rPr>
          <w:rFonts w:ascii="Times New Roman" w:hAnsi="Times New Roman" w:cs="Times New Roman"/>
          <w:sz w:val="28"/>
          <w:szCs w:val="28"/>
        </w:rPr>
        <w:t>ьному образованию инвалидов, проанализированы 657</w:t>
      </w:r>
      <w:r w:rsidR="001578B5">
        <w:rPr>
          <w:rFonts w:ascii="Times New Roman" w:hAnsi="Times New Roman" w:cs="Times New Roman"/>
          <w:sz w:val="28"/>
          <w:szCs w:val="28"/>
        </w:rPr>
        <w:t xml:space="preserve"> о</w:t>
      </w:r>
      <w:r w:rsidR="00886C5D" w:rsidRPr="000378B2">
        <w:rPr>
          <w:rFonts w:ascii="Times New Roman" w:hAnsi="Times New Roman" w:cs="Times New Roman"/>
          <w:sz w:val="28"/>
          <w:szCs w:val="28"/>
        </w:rPr>
        <w:t xml:space="preserve">тчетов об исполнении государственными/муниципальными образовательными организациями мероприятий, предусмотренных </w:t>
      </w:r>
      <w:r w:rsidR="00886C5D" w:rsidRPr="002D2359">
        <w:rPr>
          <w:rFonts w:ascii="Times New Roman" w:hAnsi="Times New Roman" w:cs="Times New Roman"/>
          <w:sz w:val="28"/>
          <w:szCs w:val="28"/>
        </w:rPr>
        <w:t>ИПРА детей-инвалидов/инвалидов.</w:t>
      </w:r>
    </w:p>
    <w:p w:rsidR="00120AB0" w:rsidRPr="002D2359" w:rsidRDefault="00120AB0" w:rsidP="00886C5D">
      <w:pPr>
        <w:pStyle w:val="aa"/>
        <w:ind w:firstLine="567"/>
        <w:jc w:val="both"/>
        <w:rPr>
          <w:rFonts w:ascii="Times New Roman" w:hAnsi="Times New Roman" w:cs="Times New Roman"/>
          <w:sz w:val="28"/>
          <w:szCs w:val="28"/>
        </w:rPr>
      </w:pPr>
    </w:p>
    <w:tbl>
      <w:tblPr>
        <w:tblStyle w:val="af5"/>
        <w:tblW w:w="0" w:type="auto"/>
        <w:tblInd w:w="-5" w:type="dxa"/>
        <w:tblLook w:val="04A0" w:firstRow="1" w:lastRow="0" w:firstColumn="1" w:lastColumn="0" w:noHBand="0" w:noVBand="1"/>
      </w:tblPr>
      <w:tblGrid>
        <w:gridCol w:w="4933"/>
        <w:gridCol w:w="992"/>
        <w:gridCol w:w="1559"/>
        <w:gridCol w:w="1701"/>
      </w:tblGrid>
      <w:tr w:rsidR="00886C5D" w:rsidRPr="000A228E" w:rsidTr="00594403">
        <w:trPr>
          <w:trHeight w:val="579"/>
        </w:trPr>
        <w:tc>
          <w:tcPr>
            <w:tcW w:w="4933" w:type="dxa"/>
          </w:tcPr>
          <w:p w:rsidR="00886C5D" w:rsidRPr="00CC395C" w:rsidRDefault="00886C5D" w:rsidP="00120AB0">
            <w:pPr>
              <w:jc w:val="both"/>
              <w:rPr>
                <w:rFonts w:ascii="Times New Roman" w:eastAsiaTheme="minorHAnsi" w:hAnsi="Times New Roman"/>
                <w:lang w:eastAsia="en-US"/>
              </w:rPr>
            </w:pPr>
          </w:p>
        </w:tc>
        <w:tc>
          <w:tcPr>
            <w:tcW w:w="992"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2017 г.</w:t>
            </w:r>
          </w:p>
        </w:tc>
        <w:tc>
          <w:tcPr>
            <w:tcW w:w="1559"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2018 г.</w:t>
            </w:r>
          </w:p>
        </w:tc>
        <w:tc>
          <w:tcPr>
            <w:tcW w:w="1701" w:type="dxa"/>
          </w:tcPr>
          <w:p w:rsidR="00886C5D" w:rsidRPr="000378B2" w:rsidRDefault="000378B2" w:rsidP="00120AB0">
            <w:pPr>
              <w:jc w:val="center"/>
              <w:rPr>
                <w:rFonts w:ascii="Times New Roman" w:eastAsiaTheme="minorHAnsi" w:hAnsi="Times New Roman"/>
                <w:lang w:eastAsia="en-US"/>
              </w:rPr>
            </w:pPr>
            <w:r w:rsidRPr="000378B2">
              <w:rPr>
                <w:rFonts w:ascii="Times New Roman" w:eastAsiaTheme="minorHAnsi" w:hAnsi="Times New Roman"/>
              </w:rPr>
              <w:t>2019 г.</w:t>
            </w:r>
          </w:p>
        </w:tc>
      </w:tr>
      <w:tr w:rsidR="00886C5D" w:rsidRPr="000A228E" w:rsidTr="00594403">
        <w:trPr>
          <w:trHeight w:val="619"/>
        </w:trPr>
        <w:tc>
          <w:tcPr>
            <w:tcW w:w="4933" w:type="dxa"/>
          </w:tcPr>
          <w:p w:rsidR="00886C5D" w:rsidRPr="00CC395C" w:rsidRDefault="00886C5D" w:rsidP="00120AB0">
            <w:pPr>
              <w:rPr>
                <w:rFonts w:ascii="Times New Roman" w:eastAsiaTheme="minorHAnsi" w:hAnsi="Times New Roman"/>
                <w:lang w:eastAsia="en-US"/>
              </w:rPr>
            </w:pPr>
            <w:r w:rsidRPr="00CC395C">
              <w:rPr>
                <w:rFonts w:ascii="Times New Roman" w:eastAsiaTheme="minorHAnsi" w:hAnsi="Times New Roman"/>
              </w:rPr>
              <w:t>Количество Выписок из ИПРА детей-инвалидов/инвалидов, поступивших в Центр из ФКУ «ГБ МСЭ по РК»</w:t>
            </w:r>
          </w:p>
        </w:tc>
        <w:tc>
          <w:tcPr>
            <w:tcW w:w="992"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1739</w:t>
            </w:r>
          </w:p>
        </w:tc>
        <w:tc>
          <w:tcPr>
            <w:tcW w:w="1559"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1858</w:t>
            </w:r>
          </w:p>
        </w:tc>
        <w:tc>
          <w:tcPr>
            <w:tcW w:w="1701" w:type="dxa"/>
          </w:tcPr>
          <w:p w:rsidR="00886C5D" w:rsidRPr="000378B2" w:rsidRDefault="000378B2" w:rsidP="00120AB0">
            <w:pPr>
              <w:jc w:val="center"/>
              <w:rPr>
                <w:rFonts w:ascii="Times New Roman" w:eastAsiaTheme="minorHAnsi" w:hAnsi="Times New Roman"/>
                <w:lang w:eastAsia="en-US"/>
              </w:rPr>
            </w:pPr>
            <w:r w:rsidRPr="000378B2">
              <w:rPr>
                <w:rFonts w:ascii="Times New Roman" w:eastAsiaTheme="minorHAnsi" w:hAnsi="Times New Roman"/>
              </w:rPr>
              <w:t>1145</w:t>
            </w:r>
          </w:p>
        </w:tc>
      </w:tr>
      <w:tr w:rsidR="00886C5D" w:rsidRPr="000A228E" w:rsidTr="00594403">
        <w:tc>
          <w:tcPr>
            <w:tcW w:w="4933" w:type="dxa"/>
          </w:tcPr>
          <w:p w:rsidR="00886C5D" w:rsidRPr="00CC395C" w:rsidRDefault="00886C5D" w:rsidP="00120AB0">
            <w:pPr>
              <w:rPr>
                <w:rFonts w:ascii="Times New Roman" w:eastAsiaTheme="minorHAnsi" w:hAnsi="Times New Roman"/>
                <w:lang w:eastAsia="en-US"/>
              </w:rPr>
            </w:pPr>
            <w:r w:rsidRPr="00CC395C">
              <w:rPr>
                <w:rFonts w:ascii="Times New Roman" w:eastAsiaTheme="minorHAnsi" w:hAnsi="Times New Roman"/>
              </w:rPr>
              <w:t>Количество подготовленных рекомендаций по психолого-педагогической реабилитации или абилитации, общему и профессиональному образованию</w:t>
            </w:r>
          </w:p>
        </w:tc>
        <w:tc>
          <w:tcPr>
            <w:tcW w:w="992"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1686</w:t>
            </w:r>
          </w:p>
        </w:tc>
        <w:tc>
          <w:tcPr>
            <w:tcW w:w="1559"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1777</w:t>
            </w:r>
          </w:p>
        </w:tc>
        <w:tc>
          <w:tcPr>
            <w:tcW w:w="1701" w:type="dxa"/>
          </w:tcPr>
          <w:p w:rsidR="00886C5D" w:rsidRPr="000378B2" w:rsidRDefault="000378B2" w:rsidP="00120AB0">
            <w:pPr>
              <w:jc w:val="center"/>
              <w:rPr>
                <w:rFonts w:ascii="Times New Roman" w:eastAsiaTheme="minorHAnsi" w:hAnsi="Times New Roman"/>
                <w:lang w:eastAsia="en-US"/>
              </w:rPr>
            </w:pPr>
            <w:r w:rsidRPr="000378B2">
              <w:rPr>
                <w:rFonts w:ascii="Times New Roman" w:eastAsiaTheme="minorHAnsi" w:hAnsi="Times New Roman"/>
              </w:rPr>
              <w:t>904</w:t>
            </w:r>
          </w:p>
        </w:tc>
      </w:tr>
      <w:tr w:rsidR="00886C5D" w:rsidRPr="000A228E" w:rsidTr="00594403">
        <w:tc>
          <w:tcPr>
            <w:tcW w:w="4933" w:type="dxa"/>
          </w:tcPr>
          <w:p w:rsidR="00886C5D" w:rsidRPr="00CC395C" w:rsidRDefault="00886C5D" w:rsidP="00120AB0">
            <w:pPr>
              <w:rPr>
                <w:rFonts w:ascii="Times New Roman" w:eastAsiaTheme="minorHAnsi" w:hAnsi="Times New Roman"/>
                <w:lang w:eastAsia="en-US"/>
              </w:rPr>
            </w:pPr>
            <w:r w:rsidRPr="00CC395C">
              <w:rPr>
                <w:rFonts w:ascii="Times New Roman" w:eastAsiaTheme="minorHAnsi" w:hAnsi="Times New Roman"/>
              </w:rPr>
              <w:t>Количество отчетов об исполнении государственными (муниципальными) образовательными организациями мероприятий, предусмотренных ИПРА детей-инвалидов/инвалидов</w:t>
            </w:r>
          </w:p>
        </w:tc>
        <w:tc>
          <w:tcPr>
            <w:tcW w:w="992"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870</w:t>
            </w:r>
          </w:p>
        </w:tc>
        <w:tc>
          <w:tcPr>
            <w:tcW w:w="1559" w:type="dxa"/>
          </w:tcPr>
          <w:p w:rsidR="00886C5D" w:rsidRPr="00CC395C" w:rsidRDefault="00886C5D" w:rsidP="00120AB0">
            <w:pPr>
              <w:jc w:val="center"/>
              <w:rPr>
                <w:rFonts w:ascii="Times New Roman" w:eastAsiaTheme="minorHAnsi" w:hAnsi="Times New Roman"/>
                <w:lang w:eastAsia="en-US"/>
              </w:rPr>
            </w:pPr>
            <w:r w:rsidRPr="00CC395C">
              <w:rPr>
                <w:rFonts w:ascii="Times New Roman" w:eastAsiaTheme="minorHAnsi" w:hAnsi="Times New Roman"/>
              </w:rPr>
              <w:t>1485</w:t>
            </w:r>
          </w:p>
        </w:tc>
        <w:tc>
          <w:tcPr>
            <w:tcW w:w="1701" w:type="dxa"/>
          </w:tcPr>
          <w:p w:rsidR="00886C5D" w:rsidRPr="000378B2" w:rsidRDefault="000378B2" w:rsidP="00120AB0">
            <w:pPr>
              <w:jc w:val="center"/>
              <w:rPr>
                <w:rFonts w:ascii="Times New Roman" w:eastAsiaTheme="minorHAnsi" w:hAnsi="Times New Roman"/>
                <w:lang w:eastAsia="en-US"/>
              </w:rPr>
            </w:pPr>
            <w:r w:rsidRPr="000378B2">
              <w:rPr>
                <w:rFonts w:ascii="Times New Roman" w:eastAsiaTheme="minorHAnsi" w:hAnsi="Times New Roman"/>
              </w:rPr>
              <w:t>657</w:t>
            </w:r>
          </w:p>
        </w:tc>
      </w:tr>
    </w:tbl>
    <w:p w:rsidR="00E225DF" w:rsidRDefault="00E225DF" w:rsidP="00886C5D">
      <w:pPr>
        <w:pStyle w:val="aa"/>
        <w:ind w:firstLine="709"/>
        <w:jc w:val="both"/>
        <w:rPr>
          <w:rFonts w:ascii="Times New Roman" w:hAnsi="Times New Roman" w:cs="Times New Roman"/>
          <w:sz w:val="28"/>
          <w:szCs w:val="28"/>
        </w:rPr>
      </w:pP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xml:space="preserve">Семьи, воспитывающие детей-инвалидов, не остаются без внимания со стороны специалистов и педагогов, готовых оказать им какую-либо помощь. Реабилитационные и (или) абилитационные услуги детям-инвалидам предоставляются на базе различных учреждений и ведомств республики. </w:t>
      </w:r>
    </w:p>
    <w:p w:rsidR="00886C5D" w:rsidRDefault="00886C5D" w:rsidP="00886C5D">
      <w:pPr>
        <w:autoSpaceDE w:val="0"/>
        <w:autoSpaceDN w:val="0"/>
        <w:adjustRightInd w:val="0"/>
        <w:spacing w:after="0" w:line="240" w:lineRule="auto"/>
        <w:ind w:firstLine="709"/>
        <w:jc w:val="both"/>
      </w:pPr>
      <w:r w:rsidRPr="00EF2A31">
        <w:rPr>
          <w:rFonts w:ascii="Times New Roman" w:hAnsi="Times New Roman"/>
          <w:sz w:val="28"/>
          <w:szCs w:val="28"/>
        </w:rPr>
        <w:t>В соответствии со ст</w:t>
      </w:r>
      <w:r>
        <w:rPr>
          <w:rFonts w:ascii="Times New Roman" w:hAnsi="Times New Roman"/>
          <w:sz w:val="28"/>
          <w:szCs w:val="28"/>
        </w:rPr>
        <w:t>атьей</w:t>
      </w:r>
      <w:r w:rsidRPr="00EF2A31">
        <w:rPr>
          <w:rFonts w:ascii="Times New Roman" w:hAnsi="Times New Roman"/>
          <w:sz w:val="28"/>
          <w:szCs w:val="28"/>
        </w:rPr>
        <w:t xml:space="preserve"> 42 Федерального закона от 29</w:t>
      </w:r>
      <w:r>
        <w:rPr>
          <w:rFonts w:ascii="Times New Roman" w:hAnsi="Times New Roman"/>
          <w:sz w:val="28"/>
          <w:szCs w:val="28"/>
        </w:rPr>
        <w:t xml:space="preserve"> декабря              </w:t>
      </w:r>
      <w:r w:rsidRPr="00EF2A31">
        <w:rPr>
          <w:rFonts w:ascii="Times New Roman" w:hAnsi="Times New Roman"/>
          <w:sz w:val="28"/>
          <w:szCs w:val="28"/>
        </w:rPr>
        <w:t xml:space="preserve">2012 </w:t>
      </w:r>
      <w:r w:rsidR="00CC395C">
        <w:rPr>
          <w:rFonts w:ascii="Times New Roman" w:hAnsi="Times New Roman"/>
          <w:sz w:val="28"/>
          <w:szCs w:val="28"/>
        </w:rPr>
        <w:t>года</w:t>
      </w:r>
      <w:r>
        <w:rPr>
          <w:rFonts w:ascii="Times New Roman" w:hAnsi="Times New Roman"/>
          <w:sz w:val="28"/>
          <w:szCs w:val="28"/>
        </w:rPr>
        <w:t xml:space="preserve"> </w:t>
      </w:r>
      <w:r w:rsidRPr="00EF2A31">
        <w:rPr>
          <w:rFonts w:ascii="Times New Roman" w:hAnsi="Times New Roman"/>
          <w:sz w:val="28"/>
          <w:szCs w:val="28"/>
        </w:rPr>
        <w:t>№ 273-ФЗ «Об образовании в Российской Федерации» в Республике Коми функционируют три Центра психолого-педагогической, медицинской и социальной помощи и один Центр психолого-педагогического и информационно-методического сопровождения (далее – Центры).</w:t>
      </w:r>
      <w:r w:rsidRPr="00EF2A31">
        <w:t xml:space="preserve"> </w:t>
      </w:r>
      <w:r w:rsidRPr="00EF2A31">
        <w:rPr>
          <w:rFonts w:ascii="Times New Roman" w:hAnsi="Times New Roman"/>
          <w:sz w:val="28"/>
          <w:szCs w:val="28"/>
        </w:rPr>
        <w:t>Реабилитация детей-инвалидов на базе Центров включает в себя психолого-педагогическую, медицинскую и социальную помощь и является лишь частью комплексной реабилитации.</w:t>
      </w:r>
      <w:r w:rsidRPr="00EF2A31">
        <w:t xml:space="preserve"> </w:t>
      </w:r>
    </w:p>
    <w:p w:rsidR="00886C5D" w:rsidRDefault="00886C5D" w:rsidP="00886C5D">
      <w:pPr>
        <w:autoSpaceDE w:val="0"/>
        <w:autoSpaceDN w:val="0"/>
        <w:adjustRightInd w:val="0"/>
        <w:spacing w:after="0" w:line="240" w:lineRule="auto"/>
        <w:ind w:firstLine="709"/>
        <w:jc w:val="both"/>
        <w:rPr>
          <w:rFonts w:ascii="Times New Roman" w:hAnsi="Times New Roman"/>
          <w:sz w:val="28"/>
          <w:szCs w:val="28"/>
        </w:rPr>
      </w:pPr>
      <w:r w:rsidRPr="00D9323E">
        <w:rPr>
          <w:rFonts w:ascii="Times New Roman" w:hAnsi="Times New Roman"/>
          <w:sz w:val="28"/>
          <w:szCs w:val="28"/>
        </w:rPr>
        <w:t>Психолого-педагогическая помощь в Центрах психолого-педагогической</w:t>
      </w:r>
      <w:r>
        <w:rPr>
          <w:rFonts w:ascii="Times New Roman" w:hAnsi="Times New Roman"/>
          <w:sz w:val="28"/>
          <w:szCs w:val="28"/>
        </w:rPr>
        <w:t>,</w:t>
      </w:r>
      <w:r w:rsidRPr="00D9323E">
        <w:rPr>
          <w:rFonts w:ascii="Times New Roman" w:hAnsi="Times New Roman"/>
          <w:sz w:val="28"/>
          <w:szCs w:val="28"/>
        </w:rPr>
        <w:t xml:space="preserve"> медицинской и социальной помощи оказывается педагогами-психологами, социальными педагогами, учителями-логопедами, учителями-дефектологами, врачами и иными специалистами, необходимыми для надлежащего осуществления функций такого центра.</w:t>
      </w:r>
    </w:p>
    <w:p w:rsidR="00E16173" w:rsidRPr="00E16173" w:rsidRDefault="00E16173" w:rsidP="00E16173">
      <w:pPr>
        <w:autoSpaceDE w:val="0"/>
        <w:autoSpaceDN w:val="0"/>
        <w:adjustRightInd w:val="0"/>
        <w:spacing w:after="0" w:line="240" w:lineRule="auto"/>
        <w:ind w:firstLine="709"/>
        <w:jc w:val="both"/>
        <w:rPr>
          <w:rFonts w:ascii="Times New Roman" w:hAnsi="Times New Roman"/>
          <w:sz w:val="28"/>
          <w:szCs w:val="28"/>
        </w:rPr>
      </w:pPr>
      <w:r w:rsidRPr="00E16173">
        <w:rPr>
          <w:rFonts w:ascii="Times New Roman" w:hAnsi="Times New Roman"/>
          <w:sz w:val="28"/>
          <w:szCs w:val="28"/>
        </w:rPr>
        <w:t>На Центры возложено осуществление функций</w:t>
      </w:r>
      <w:r w:rsidRPr="00E16173">
        <w:rPr>
          <w:rFonts w:ascii="Times New Roman" w:hAnsi="Times New Roman"/>
          <w:bCs/>
          <w:sz w:val="28"/>
          <w:szCs w:val="28"/>
        </w:rPr>
        <w:t xml:space="preserve"> ПМПК</w:t>
      </w:r>
      <w:r w:rsidRPr="00E16173">
        <w:rPr>
          <w:rFonts w:ascii="Times New Roman" w:hAnsi="Times New Roman"/>
          <w:sz w:val="28"/>
          <w:szCs w:val="28"/>
        </w:rPr>
        <w:t>, которые, в свою очередь, оказывают содействие в разработке ИПРА федеральным учреждениям медико-социальной экспертизы.</w:t>
      </w:r>
    </w:p>
    <w:p w:rsidR="00886C5D" w:rsidRPr="003F68F9" w:rsidRDefault="00886C5D" w:rsidP="00120AB0">
      <w:pPr>
        <w:pStyle w:val="a8"/>
        <w:shd w:val="clear" w:color="auto" w:fill="FFFFFF" w:themeFill="background1"/>
        <w:spacing w:after="0" w:line="240" w:lineRule="auto"/>
        <w:ind w:left="0" w:firstLine="709"/>
        <w:jc w:val="both"/>
        <w:rPr>
          <w:rFonts w:ascii="Times New Roman" w:hAnsi="Times New Roman"/>
          <w:sz w:val="28"/>
          <w:szCs w:val="28"/>
        </w:rPr>
      </w:pPr>
      <w:r w:rsidRPr="005979A7">
        <w:rPr>
          <w:rFonts w:ascii="Times New Roman" w:hAnsi="Times New Roman"/>
          <w:sz w:val="28"/>
          <w:szCs w:val="28"/>
        </w:rPr>
        <w:t>По итогам 201</w:t>
      </w:r>
      <w:r>
        <w:rPr>
          <w:rFonts w:ascii="Times New Roman" w:hAnsi="Times New Roman"/>
          <w:sz w:val="28"/>
          <w:szCs w:val="28"/>
        </w:rPr>
        <w:t xml:space="preserve">9 </w:t>
      </w:r>
      <w:r w:rsidRPr="005979A7">
        <w:rPr>
          <w:rFonts w:ascii="Times New Roman" w:hAnsi="Times New Roman"/>
          <w:sz w:val="28"/>
          <w:szCs w:val="28"/>
        </w:rPr>
        <w:t xml:space="preserve"> года на основании  выписок индивидуальной программы реабилитации и абилитации детей-инвалидов (</w:t>
      </w:r>
      <w:r>
        <w:rPr>
          <w:rFonts w:ascii="Times New Roman" w:hAnsi="Times New Roman"/>
          <w:sz w:val="28"/>
          <w:szCs w:val="28"/>
        </w:rPr>
        <w:t xml:space="preserve">далее – </w:t>
      </w:r>
      <w:r w:rsidRPr="005979A7">
        <w:rPr>
          <w:rFonts w:ascii="Times New Roman" w:hAnsi="Times New Roman"/>
          <w:sz w:val="28"/>
          <w:szCs w:val="28"/>
        </w:rPr>
        <w:t>ИПРА</w:t>
      </w:r>
      <w:r>
        <w:rPr>
          <w:rFonts w:ascii="Times New Roman" w:hAnsi="Times New Roman"/>
          <w:sz w:val="28"/>
          <w:szCs w:val="28"/>
        </w:rPr>
        <w:t xml:space="preserve"> детей-инвалидов</w:t>
      </w:r>
      <w:r w:rsidRPr="005979A7">
        <w:rPr>
          <w:rFonts w:ascii="Times New Roman" w:hAnsi="Times New Roman"/>
          <w:sz w:val="28"/>
          <w:szCs w:val="28"/>
        </w:rPr>
        <w:t>)</w:t>
      </w:r>
      <w:r>
        <w:rPr>
          <w:rFonts w:ascii="Times New Roman" w:hAnsi="Times New Roman"/>
          <w:sz w:val="28"/>
          <w:szCs w:val="28"/>
        </w:rPr>
        <w:t xml:space="preserve">, в соответствии с выставленной специалистами бюро </w:t>
      </w:r>
      <w:r>
        <w:rPr>
          <w:rFonts w:ascii="Times New Roman" w:hAnsi="Times New Roman"/>
          <w:sz w:val="28"/>
          <w:szCs w:val="28"/>
        </w:rPr>
        <w:lastRenderedPageBreak/>
        <w:t xml:space="preserve">медико-социальной экспертизы степенью ограничений основных категорий жизнедеятельности </w:t>
      </w:r>
      <w:r w:rsidRPr="005979A7">
        <w:rPr>
          <w:rFonts w:ascii="Times New Roman" w:hAnsi="Times New Roman"/>
          <w:sz w:val="28"/>
          <w:szCs w:val="28"/>
        </w:rPr>
        <w:t xml:space="preserve">для </w:t>
      </w:r>
      <w:r>
        <w:rPr>
          <w:rFonts w:ascii="Times New Roman" w:hAnsi="Times New Roman"/>
          <w:sz w:val="28"/>
          <w:szCs w:val="28"/>
        </w:rPr>
        <w:t xml:space="preserve">904 </w:t>
      </w:r>
      <w:r w:rsidRPr="005979A7">
        <w:rPr>
          <w:rFonts w:ascii="Times New Roman" w:hAnsi="Times New Roman"/>
          <w:sz w:val="28"/>
          <w:szCs w:val="28"/>
        </w:rPr>
        <w:t xml:space="preserve"> детей-инвалидов   </w:t>
      </w:r>
      <w:r>
        <w:rPr>
          <w:rFonts w:ascii="Times New Roman" w:hAnsi="Times New Roman"/>
          <w:sz w:val="28"/>
          <w:szCs w:val="28"/>
        </w:rPr>
        <w:t xml:space="preserve">разработаны </w:t>
      </w:r>
      <w:r w:rsidRPr="005979A7">
        <w:rPr>
          <w:rFonts w:ascii="Times New Roman" w:hAnsi="Times New Roman"/>
          <w:sz w:val="28"/>
          <w:szCs w:val="28"/>
        </w:rPr>
        <w:t xml:space="preserve"> </w:t>
      </w:r>
      <w:r>
        <w:rPr>
          <w:rFonts w:ascii="Times New Roman" w:hAnsi="Times New Roman"/>
          <w:sz w:val="28"/>
          <w:szCs w:val="28"/>
        </w:rPr>
        <w:t xml:space="preserve">рекомендации по </w:t>
      </w:r>
      <w:r w:rsidRPr="005979A7">
        <w:rPr>
          <w:rFonts w:ascii="Times New Roman" w:hAnsi="Times New Roman"/>
          <w:sz w:val="28"/>
          <w:szCs w:val="28"/>
        </w:rPr>
        <w:t>психол</w:t>
      </w:r>
      <w:r w:rsidRPr="0044620B">
        <w:rPr>
          <w:rFonts w:ascii="Times New Roman" w:hAnsi="Times New Roman"/>
          <w:sz w:val="28"/>
          <w:szCs w:val="28"/>
        </w:rPr>
        <w:t>ого</w:t>
      </w:r>
      <w:r w:rsidR="00CC395C">
        <w:rPr>
          <w:rFonts w:ascii="Times New Roman" w:hAnsi="Times New Roman"/>
          <w:sz w:val="28"/>
          <w:szCs w:val="28"/>
        </w:rPr>
        <w:t>-</w:t>
      </w:r>
      <w:r w:rsidRPr="0044620B">
        <w:rPr>
          <w:rFonts w:ascii="Times New Roman" w:hAnsi="Times New Roman"/>
          <w:sz w:val="28"/>
          <w:szCs w:val="28"/>
        </w:rPr>
        <w:t>педагогическо</w:t>
      </w:r>
      <w:r>
        <w:rPr>
          <w:rFonts w:ascii="Times New Roman" w:hAnsi="Times New Roman"/>
          <w:sz w:val="28"/>
          <w:szCs w:val="28"/>
        </w:rPr>
        <w:t>й  реабилитации или абилитации, общему и профессиональному образованию инвалидов, проанализированы 657 отчетов об исполнении государственными и муниципальными образовательными организациями мероприятий, предусмотренных ИПРА детей-инвалидов, инвалидов.</w:t>
      </w:r>
    </w:p>
    <w:p w:rsidR="00886C5D" w:rsidRDefault="00886C5D" w:rsidP="00120AB0">
      <w:pPr>
        <w:spacing w:after="0" w:line="240" w:lineRule="auto"/>
        <w:ind w:firstLine="708"/>
        <w:jc w:val="both"/>
        <w:rPr>
          <w:rFonts w:ascii="Times New Roman" w:hAnsi="Times New Roman"/>
          <w:sz w:val="28"/>
          <w:szCs w:val="28"/>
        </w:rPr>
      </w:pPr>
      <w:r w:rsidRPr="003F68F9">
        <w:rPr>
          <w:rFonts w:ascii="Times New Roman" w:hAnsi="Times New Roman"/>
          <w:sz w:val="28"/>
          <w:szCs w:val="28"/>
        </w:rPr>
        <w:t>В соответствии с приказом Министерства образования, науки и молодежной политики Республики Коми от 01 июня 20</w:t>
      </w:r>
      <w:r w:rsidR="00CC395C">
        <w:rPr>
          <w:rFonts w:ascii="Times New Roman" w:hAnsi="Times New Roman"/>
          <w:sz w:val="28"/>
          <w:szCs w:val="28"/>
        </w:rPr>
        <w:t>17 года</w:t>
      </w:r>
      <w:r w:rsidRPr="003F68F9">
        <w:rPr>
          <w:rFonts w:ascii="Times New Roman" w:hAnsi="Times New Roman"/>
          <w:sz w:val="28"/>
          <w:szCs w:val="28"/>
        </w:rPr>
        <w:t xml:space="preserve"> создан Региональный ресурсный центр по организации комплексного сопровождения детей с расстройством аутистического спектра (далее – дети с РАС) </w:t>
      </w:r>
      <w:r>
        <w:rPr>
          <w:rFonts w:ascii="Times New Roman" w:hAnsi="Times New Roman"/>
          <w:sz w:val="28"/>
          <w:szCs w:val="28"/>
        </w:rPr>
        <w:t xml:space="preserve">(далее – Ресурсный центр) </w:t>
      </w:r>
      <w:r w:rsidRPr="003F68F9">
        <w:rPr>
          <w:rFonts w:ascii="Times New Roman" w:hAnsi="Times New Roman"/>
          <w:sz w:val="28"/>
          <w:szCs w:val="28"/>
        </w:rPr>
        <w:t>и разработан Межведомственный план по оказанию комплексной помощи детям с расстройством аутистического спектра на период 2018-2020 гг.</w:t>
      </w:r>
    </w:p>
    <w:p w:rsidR="00886C5D" w:rsidRDefault="00886C5D" w:rsidP="00120AB0">
      <w:pPr>
        <w:spacing w:after="0" w:line="240" w:lineRule="auto"/>
        <w:ind w:firstLine="709"/>
        <w:jc w:val="both"/>
        <w:rPr>
          <w:rFonts w:ascii="Times New Roman" w:eastAsiaTheme="minorHAnsi" w:hAnsi="Times New Roman"/>
          <w:bCs/>
          <w:sz w:val="28"/>
          <w:szCs w:val="28"/>
        </w:rPr>
      </w:pPr>
      <w:r w:rsidRPr="002D2359">
        <w:rPr>
          <w:rFonts w:ascii="Times New Roman" w:eastAsiaTheme="minorHAnsi" w:hAnsi="Times New Roman"/>
          <w:bCs/>
          <w:sz w:val="28"/>
          <w:szCs w:val="28"/>
        </w:rPr>
        <w:t>Основной целью Ресурсного центра является координация деятельности образовательных и иных организаций, осуществляющих комплексную помощь детям с РАС, обеспечение их сетевого взаимодействия и оказание им поддержки в вопросах комплексной медико-социальной и психолого-педагогической помощи детям с РАС, а также оказание практической помощи (диагностика, консультирование, проведение комплекса диагностических и коррекционно-развивающих занятий, разработка индивидуальных рекомендаций).</w:t>
      </w:r>
    </w:p>
    <w:p w:rsidR="00594403" w:rsidRPr="000A228E" w:rsidRDefault="00594403" w:rsidP="00120AB0">
      <w:pPr>
        <w:spacing w:after="0" w:line="240" w:lineRule="auto"/>
        <w:ind w:firstLine="709"/>
        <w:jc w:val="both"/>
        <w:rPr>
          <w:rFonts w:eastAsiaTheme="minorHAnsi" w:cstheme="minorBidi"/>
          <w:sz w:val="20"/>
          <w:szCs w:val="20"/>
        </w:rPr>
      </w:pPr>
    </w:p>
    <w:tbl>
      <w:tblPr>
        <w:tblStyle w:val="af5"/>
        <w:tblW w:w="9243" w:type="dxa"/>
        <w:tblInd w:w="108" w:type="dxa"/>
        <w:tblLook w:val="04A0" w:firstRow="1" w:lastRow="0" w:firstColumn="1" w:lastColumn="0" w:noHBand="0" w:noVBand="1"/>
      </w:tblPr>
      <w:tblGrid>
        <w:gridCol w:w="3261"/>
        <w:gridCol w:w="1985"/>
        <w:gridCol w:w="1559"/>
        <w:gridCol w:w="2438"/>
      </w:tblGrid>
      <w:tr w:rsidR="00F711D4" w:rsidRPr="000A228E" w:rsidTr="001578B5">
        <w:tc>
          <w:tcPr>
            <w:tcW w:w="3261" w:type="dxa"/>
          </w:tcPr>
          <w:p w:rsidR="00F711D4" w:rsidRPr="00076EA5" w:rsidRDefault="00F711D4" w:rsidP="00120AB0">
            <w:pPr>
              <w:pStyle w:val="aa"/>
              <w:jc w:val="center"/>
              <w:rPr>
                <w:rFonts w:eastAsiaTheme="minorHAnsi"/>
                <w:lang w:eastAsia="en-US"/>
              </w:rPr>
            </w:pPr>
          </w:p>
        </w:tc>
        <w:tc>
          <w:tcPr>
            <w:tcW w:w="1985" w:type="dxa"/>
          </w:tcPr>
          <w:p w:rsidR="00F711D4" w:rsidRPr="00076EA5" w:rsidRDefault="00F711D4" w:rsidP="00120AB0">
            <w:pPr>
              <w:pStyle w:val="aa"/>
              <w:jc w:val="center"/>
              <w:rPr>
                <w:rFonts w:eastAsiaTheme="minorHAnsi"/>
                <w:lang w:eastAsia="en-US"/>
              </w:rPr>
            </w:pPr>
            <w:r w:rsidRPr="00076EA5">
              <w:rPr>
                <w:rFonts w:eastAsiaTheme="minorHAnsi"/>
                <w:lang w:eastAsia="en-US"/>
              </w:rPr>
              <w:t>2018 год</w:t>
            </w:r>
          </w:p>
        </w:tc>
        <w:tc>
          <w:tcPr>
            <w:tcW w:w="1559" w:type="dxa"/>
          </w:tcPr>
          <w:p w:rsidR="00F711D4" w:rsidRPr="00F711D4" w:rsidRDefault="00F711D4" w:rsidP="00120AB0">
            <w:pPr>
              <w:pStyle w:val="aa"/>
              <w:jc w:val="center"/>
              <w:rPr>
                <w:rFonts w:eastAsiaTheme="minorHAnsi"/>
                <w:lang w:eastAsia="en-US"/>
              </w:rPr>
            </w:pPr>
            <w:r w:rsidRPr="00F711D4">
              <w:rPr>
                <w:rFonts w:eastAsiaTheme="minorHAnsi"/>
                <w:lang w:eastAsia="en-US"/>
              </w:rPr>
              <w:t>2019 год</w:t>
            </w:r>
          </w:p>
        </w:tc>
        <w:tc>
          <w:tcPr>
            <w:tcW w:w="2438" w:type="dxa"/>
          </w:tcPr>
          <w:p w:rsidR="00F711D4" w:rsidRPr="00076EA5" w:rsidRDefault="00F711D4" w:rsidP="00120AB0">
            <w:pPr>
              <w:pStyle w:val="aa"/>
              <w:jc w:val="center"/>
              <w:rPr>
                <w:rFonts w:eastAsiaTheme="minorHAnsi"/>
                <w:lang w:eastAsia="en-US"/>
              </w:rPr>
            </w:pPr>
            <w:r w:rsidRPr="00076EA5">
              <w:rPr>
                <w:rFonts w:eastAsiaTheme="minorHAnsi"/>
                <w:lang w:eastAsia="en-US"/>
              </w:rPr>
              <w:t>Всего</w:t>
            </w:r>
          </w:p>
        </w:tc>
      </w:tr>
      <w:tr w:rsidR="00F711D4" w:rsidRPr="000A228E" w:rsidTr="001578B5">
        <w:trPr>
          <w:trHeight w:val="461"/>
        </w:trPr>
        <w:tc>
          <w:tcPr>
            <w:tcW w:w="3261" w:type="dxa"/>
          </w:tcPr>
          <w:p w:rsidR="00F711D4" w:rsidRPr="00076EA5" w:rsidRDefault="00F711D4" w:rsidP="00120AB0">
            <w:pPr>
              <w:pStyle w:val="aa"/>
              <w:rPr>
                <w:rFonts w:eastAsiaTheme="minorHAnsi"/>
                <w:lang w:eastAsia="en-US"/>
              </w:rPr>
            </w:pPr>
            <w:r w:rsidRPr="00076EA5">
              <w:rPr>
                <w:rFonts w:eastAsiaTheme="minorHAnsi"/>
                <w:lang w:eastAsia="en-US"/>
              </w:rPr>
              <w:t>Количество детей, посетивших РРЦ</w:t>
            </w:r>
          </w:p>
          <w:p w:rsidR="00F711D4" w:rsidRPr="00076EA5" w:rsidRDefault="00F711D4" w:rsidP="00120AB0">
            <w:pPr>
              <w:pStyle w:val="aa"/>
              <w:rPr>
                <w:rFonts w:eastAsiaTheme="minorHAnsi"/>
                <w:lang w:eastAsia="en-US"/>
              </w:rPr>
            </w:pPr>
          </w:p>
        </w:tc>
        <w:tc>
          <w:tcPr>
            <w:tcW w:w="1985" w:type="dxa"/>
          </w:tcPr>
          <w:p w:rsidR="00F711D4" w:rsidRPr="00076EA5" w:rsidRDefault="00F711D4" w:rsidP="00120AB0">
            <w:pPr>
              <w:pStyle w:val="aa"/>
              <w:jc w:val="center"/>
              <w:rPr>
                <w:rFonts w:eastAsiaTheme="minorHAnsi"/>
                <w:lang w:eastAsia="en-US"/>
              </w:rPr>
            </w:pPr>
            <w:r w:rsidRPr="00076EA5">
              <w:rPr>
                <w:rFonts w:eastAsiaTheme="minorHAnsi"/>
                <w:lang w:eastAsia="en-US"/>
              </w:rPr>
              <w:t>27</w:t>
            </w:r>
          </w:p>
        </w:tc>
        <w:tc>
          <w:tcPr>
            <w:tcW w:w="1559" w:type="dxa"/>
          </w:tcPr>
          <w:p w:rsidR="00F711D4" w:rsidRPr="00F711D4" w:rsidRDefault="00F711D4" w:rsidP="00120AB0">
            <w:pPr>
              <w:pStyle w:val="aa"/>
              <w:jc w:val="center"/>
              <w:rPr>
                <w:rFonts w:eastAsiaTheme="minorHAnsi"/>
                <w:lang w:eastAsia="en-US"/>
              </w:rPr>
            </w:pPr>
            <w:r>
              <w:rPr>
                <w:rFonts w:eastAsiaTheme="minorHAnsi"/>
                <w:lang w:eastAsia="en-US"/>
              </w:rPr>
              <w:t>47</w:t>
            </w:r>
          </w:p>
        </w:tc>
        <w:tc>
          <w:tcPr>
            <w:tcW w:w="2438" w:type="dxa"/>
          </w:tcPr>
          <w:p w:rsidR="00F711D4" w:rsidRPr="00076EA5" w:rsidRDefault="00F711D4" w:rsidP="00120AB0">
            <w:pPr>
              <w:pStyle w:val="aa"/>
              <w:jc w:val="center"/>
              <w:rPr>
                <w:rFonts w:eastAsiaTheme="minorHAnsi"/>
                <w:lang w:eastAsia="en-US"/>
              </w:rPr>
            </w:pPr>
            <w:r>
              <w:rPr>
                <w:rFonts w:eastAsiaTheme="minorHAnsi"/>
                <w:lang w:eastAsia="en-US"/>
              </w:rPr>
              <w:t>74</w:t>
            </w:r>
          </w:p>
        </w:tc>
      </w:tr>
      <w:tr w:rsidR="00F711D4" w:rsidRPr="000A228E" w:rsidTr="001578B5">
        <w:tc>
          <w:tcPr>
            <w:tcW w:w="3261" w:type="dxa"/>
          </w:tcPr>
          <w:p w:rsidR="00F711D4" w:rsidRPr="00076EA5" w:rsidRDefault="00F711D4" w:rsidP="00120AB0">
            <w:pPr>
              <w:pStyle w:val="aa"/>
              <w:rPr>
                <w:rFonts w:eastAsiaTheme="minorHAnsi"/>
                <w:lang w:eastAsia="en-US"/>
              </w:rPr>
            </w:pPr>
            <w:r w:rsidRPr="00076EA5">
              <w:rPr>
                <w:rFonts w:eastAsiaTheme="minorHAnsi"/>
                <w:lang w:eastAsia="en-US"/>
              </w:rPr>
              <w:t>Количество проведенных занятий</w:t>
            </w:r>
          </w:p>
        </w:tc>
        <w:tc>
          <w:tcPr>
            <w:tcW w:w="1985" w:type="dxa"/>
          </w:tcPr>
          <w:p w:rsidR="00F711D4" w:rsidRPr="00076EA5" w:rsidRDefault="00F711D4" w:rsidP="00120AB0">
            <w:pPr>
              <w:pStyle w:val="aa"/>
              <w:jc w:val="center"/>
              <w:rPr>
                <w:rFonts w:eastAsiaTheme="minorHAnsi"/>
                <w:lang w:eastAsia="en-US"/>
              </w:rPr>
            </w:pPr>
            <w:r w:rsidRPr="00076EA5">
              <w:rPr>
                <w:rFonts w:eastAsiaTheme="minorHAnsi"/>
                <w:lang w:eastAsia="en-US"/>
              </w:rPr>
              <w:t>1627</w:t>
            </w:r>
          </w:p>
        </w:tc>
        <w:tc>
          <w:tcPr>
            <w:tcW w:w="1559" w:type="dxa"/>
          </w:tcPr>
          <w:p w:rsidR="00F711D4" w:rsidRPr="00F711D4" w:rsidRDefault="00F711D4" w:rsidP="00120AB0">
            <w:pPr>
              <w:pStyle w:val="aa"/>
              <w:jc w:val="center"/>
              <w:rPr>
                <w:rFonts w:eastAsiaTheme="minorHAnsi"/>
                <w:lang w:eastAsia="en-US"/>
              </w:rPr>
            </w:pPr>
            <w:r>
              <w:rPr>
                <w:rFonts w:eastAsiaTheme="minorHAnsi"/>
                <w:lang w:eastAsia="en-US"/>
              </w:rPr>
              <w:t>1566</w:t>
            </w:r>
          </w:p>
        </w:tc>
        <w:tc>
          <w:tcPr>
            <w:tcW w:w="2438" w:type="dxa"/>
          </w:tcPr>
          <w:p w:rsidR="00F711D4" w:rsidRPr="00076EA5" w:rsidRDefault="00F711D4" w:rsidP="00120AB0">
            <w:pPr>
              <w:pStyle w:val="aa"/>
              <w:jc w:val="center"/>
              <w:rPr>
                <w:rFonts w:eastAsiaTheme="minorHAnsi"/>
                <w:lang w:eastAsia="en-US"/>
              </w:rPr>
            </w:pPr>
            <w:r>
              <w:rPr>
                <w:rFonts w:eastAsiaTheme="minorHAnsi"/>
                <w:lang w:eastAsia="en-US"/>
              </w:rPr>
              <w:t>3193</w:t>
            </w:r>
          </w:p>
        </w:tc>
      </w:tr>
      <w:tr w:rsidR="00F711D4" w:rsidRPr="000A228E" w:rsidTr="001578B5">
        <w:tc>
          <w:tcPr>
            <w:tcW w:w="3261" w:type="dxa"/>
          </w:tcPr>
          <w:p w:rsidR="00F711D4" w:rsidRPr="00076EA5" w:rsidRDefault="00F711D4" w:rsidP="00120AB0">
            <w:pPr>
              <w:pStyle w:val="aa"/>
              <w:rPr>
                <w:rFonts w:eastAsiaTheme="minorHAnsi"/>
                <w:lang w:eastAsia="en-US"/>
              </w:rPr>
            </w:pPr>
            <w:r w:rsidRPr="00076EA5">
              <w:rPr>
                <w:rFonts w:eastAsiaTheme="minorHAnsi"/>
                <w:lang w:eastAsia="en-US"/>
              </w:rPr>
              <w:t>Количество проведенных консультаций</w:t>
            </w:r>
          </w:p>
        </w:tc>
        <w:tc>
          <w:tcPr>
            <w:tcW w:w="1985" w:type="dxa"/>
          </w:tcPr>
          <w:p w:rsidR="00F711D4" w:rsidRDefault="00F711D4" w:rsidP="00120AB0">
            <w:pPr>
              <w:pStyle w:val="aa"/>
              <w:jc w:val="center"/>
              <w:rPr>
                <w:rFonts w:eastAsiaTheme="minorHAnsi"/>
                <w:lang w:eastAsia="en-US"/>
              </w:rPr>
            </w:pPr>
          </w:p>
          <w:p w:rsidR="00F711D4" w:rsidRPr="00076EA5" w:rsidRDefault="00F711D4" w:rsidP="00120AB0">
            <w:pPr>
              <w:pStyle w:val="aa"/>
              <w:jc w:val="center"/>
              <w:rPr>
                <w:rFonts w:eastAsiaTheme="minorHAnsi"/>
                <w:lang w:eastAsia="en-US"/>
              </w:rPr>
            </w:pPr>
            <w:r w:rsidRPr="00076EA5">
              <w:rPr>
                <w:rFonts w:eastAsiaTheme="minorHAnsi"/>
                <w:lang w:eastAsia="en-US"/>
              </w:rPr>
              <w:t>676</w:t>
            </w:r>
          </w:p>
        </w:tc>
        <w:tc>
          <w:tcPr>
            <w:tcW w:w="1559" w:type="dxa"/>
          </w:tcPr>
          <w:p w:rsidR="00F711D4" w:rsidRPr="00F711D4" w:rsidRDefault="00F711D4" w:rsidP="00120AB0">
            <w:pPr>
              <w:pStyle w:val="aa"/>
              <w:jc w:val="center"/>
              <w:rPr>
                <w:rFonts w:eastAsiaTheme="minorHAnsi"/>
                <w:lang w:eastAsia="en-US"/>
              </w:rPr>
            </w:pPr>
          </w:p>
          <w:p w:rsidR="00F711D4" w:rsidRPr="00F711D4" w:rsidRDefault="00F711D4" w:rsidP="00120AB0">
            <w:pPr>
              <w:pStyle w:val="aa"/>
              <w:jc w:val="center"/>
              <w:rPr>
                <w:rFonts w:eastAsiaTheme="minorHAnsi"/>
                <w:lang w:eastAsia="en-US"/>
              </w:rPr>
            </w:pPr>
            <w:r>
              <w:rPr>
                <w:rFonts w:eastAsiaTheme="minorHAnsi"/>
                <w:lang w:eastAsia="en-US"/>
              </w:rPr>
              <w:t>1478</w:t>
            </w:r>
          </w:p>
        </w:tc>
        <w:tc>
          <w:tcPr>
            <w:tcW w:w="2438" w:type="dxa"/>
          </w:tcPr>
          <w:p w:rsidR="00F711D4" w:rsidRDefault="00F711D4" w:rsidP="00120AB0">
            <w:pPr>
              <w:pStyle w:val="aa"/>
              <w:jc w:val="center"/>
              <w:rPr>
                <w:rFonts w:eastAsiaTheme="minorHAnsi"/>
                <w:lang w:eastAsia="en-US"/>
              </w:rPr>
            </w:pPr>
          </w:p>
          <w:p w:rsidR="00F711D4" w:rsidRPr="00076EA5" w:rsidRDefault="00F711D4" w:rsidP="00120AB0">
            <w:pPr>
              <w:pStyle w:val="aa"/>
              <w:jc w:val="center"/>
              <w:rPr>
                <w:rFonts w:eastAsiaTheme="minorHAnsi"/>
                <w:lang w:eastAsia="en-US"/>
              </w:rPr>
            </w:pPr>
            <w:r>
              <w:rPr>
                <w:rFonts w:eastAsiaTheme="minorHAnsi"/>
                <w:lang w:eastAsia="en-US"/>
              </w:rPr>
              <w:t>2154</w:t>
            </w:r>
          </w:p>
        </w:tc>
      </w:tr>
    </w:tbl>
    <w:p w:rsidR="00F711D4" w:rsidRDefault="00F711D4" w:rsidP="00120AB0">
      <w:pPr>
        <w:pStyle w:val="aa"/>
        <w:ind w:firstLine="567"/>
        <w:jc w:val="both"/>
        <w:rPr>
          <w:rFonts w:ascii="Times New Roman" w:hAnsi="Times New Roman" w:cs="Times New Roman"/>
          <w:sz w:val="28"/>
          <w:szCs w:val="28"/>
        </w:rPr>
      </w:pPr>
    </w:p>
    <w:p w:rsidR="00886C5D" w:rsidRPr="002D2359" w:rsidRDefault="00886C5D" w:rsidP="00120AB0">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На основании комплексной диагностики уровня развития ребенка специалисты Центра подводят итоги полученных результатов диагностики, принимают коллегиальное решение и разрабатывают рекомендации родителям (законным представителям) по проблемам развития детей, по дальнейшему воспитанию и обучению; образовательным организациям – методические рекомендации по созданию необходимых условий для ребенка с ОВЗ. </w:t>
      </w:r>
    </w:p>
    <w:p w:rsidR="00886C5D" w:rsidRPr="002D2359" w:rsidRDefault="00886C5D" w:rsidP="00120AB0">
      <w:pPr>
        <w:pStyle w:val="aa"/>
        <w:ind w:firstLine="567"/>
        <w:jc w:val="both"/>
        <w:rPr>
          <w:rFonts w:ascii="Times New Roman" w:hAnsi="Times New Roman"/>
          <w:sz w:val="28"/>
          <w:szCs w:val="28"/>
        </w:rPr>
      </w:pPr>
      <w:r w:rsidRPr="002D2359">
        <w:rPr>
          <w:rFonts w:ascii="Times New Roman" w:hAnsi="Times New Roman" w:cs="Times New Roman"/>
          <w:sz w:val="28"/>
          <w:szCs w:val="28"/>
        </w:rPr>
        <w:t>Особое внимание при описании индивидуальных особенностей и образовательных потребностей уделяется  формированию навыков в области развития «Социальное поведение», «Коммуникация», «Восприятие», «Познавательная сфера», «Речь» «Игра» «Крупная моторика», «Мелкая моторика» и «Самообслуживание».</w:t>
      </w:r>
    </w:p>
    <w:p w:rsidR="00886C5D" w:rsidRPr="002D2359" w:rsidRDefault="00886C5D" w:rsidP="00120AB0">
      <w:pPr>
        <w:pStyle w:val="aa"/>
        <w:ind w:firstLine="567"/>
        <w:jc w:val="both"/>
        <w:rPr>
          <w:rFonts w:ascii="Times New Roman" w:hAnsi="Times New Roman"/>
          <w:sz w:val="28"/>
          <w:szCs w:val="28"/>
        </w:rPr>
      </w:pPr>
      <w:r w:rsidRPr="002D2359">
        <w:rPr>
          <w:rFonts w:ascii="Times New Roman" w:hAnsi="Times New Roman" w:cs="Times New Roman"/>
          <w:sz w:val="28"/>
          <w:szCs w:val="28"/>
        </w:rPr>
        <w:lastRenderedPageBreak/>
        <w:t>Вся работа специалистов Ресурсного центра для детей с РАС строится на основе постоянного взаимодействия с родителями с целью оказания адресной консультативной, методической помощи по вопросам образования, воспитания, развития детей.</w:t>
      </w:r>
    </w:p>
    <w:p w:rsidR="00886C5D" w:rsidRPr="003F68F9" w:rsidRDefault="00886C5D" w:rsidP="00120AB0">
      <w:pPr>
        <w:spacing w:after="0" w:line="240" w:lineRule="auto"/>
        <w:ind w:firstLine="708"/>
        <w:jc w:val="both"/>
        <w:rPr>
          <w:rFonts w:ascii="Times New Roman" w:hAnsi="Times New Roman"/>
          <w:sz w:val="28"/>
        </w:rPr>
      </w:pPr>
      <w:r w:rsidRPr="003F68F9">
        <w:rPr>
          <w:rFonts w:ascii="Times New Roman" w:hAnsi="Times New Roman"/>
          <w:sz w:val="28"/>
        </w:rPr>
        <w:t xml:space="preserve">Министерством образования, науки и молодежной политики Республики Коми организована работа по созданию сети консультативных пунктов, направленных на оказание психолого-педагогической, диагностической, консультационной помощи родителям с детьми дошкольного возраста, в том числе от 0 до 3 лет, как вариативной формы дошкольного образования. </w:t>
      </w:r>
    </w:p>
    <w:p w:rsidR="00886C5D" w:rsidRPr="003F68F9" w:rsidRDefault="00886C5D" w:rsidP="00120AB0">
      <w:pPr>
        <w:spacing w:after="0" w:line="240" w:lineRule="auto"/>
        <w:ind w:firstLine="708"/>
        <w:jc w:val="both"/>
        <w:rPr>
          <w:rFonts w:ascii="Times New Roman" w:hAnsi="Times New Roman"/>
          <w:sz w:val="28"/>
        </w:rPr>
      </w:pPr>
      <w:r w:rsidRPr="003F68F9">
        <w:rPr>
          <w:rFonts w:ascii="Times New Roman" w:hAnsi="Times New Roman"/>
          <w:sz w:val="28"/>
        </w:rPr>
        <w:t>Услуги, оказываемые данными пунктами, предоставляются на бесплатной основе.</w:t>
      </w:r>
    </w:p>
    <w:p w:rsidR="00886C5D" w:rsidRPr="00B43939" w:rsidRDefault="00886C5D" w:rsidP="00886C5D">
      <w:pPr>
        <w:spacing w:after="0" w:line="240" w:lineRule="auto"/>
        <w:ind w:firstLine="708"/>
        <w:jc w:val="both"/>
        <w:rPr>
          <w:rFonts w:ascii="Times New Roman" w:hAnsi="Times New Roman"/>
          <w:i/>
          <w:sz w:val="28"/>
        </w:rPr>
      </w:pPr>
      <w:r w:rsidRPr="003F68F9">
        <w:rPr>
          <w:rFonts w:ascii="Times New Roman" w:hAnsi="Times New Roman"/>
          <w:sz w:val="28"/>
        </w:rPr>
        <w:t>Основная роль в развитии системы услуг ранней помощи  в Республике Коми по отрасли «Образование» отводится 1</w:t>
      </w:r>
      <w:r>
        <w:rPr>
          <w:rFonts w:ascii="Times New Roman" w:hAnsi="Times New Roman"/>
          <w:sz w:val="28"/>
        </w:rPr>
        <w:t>6</w:t>
      </w:r>
      <w:r w:rsidRPr="003F68F9">
        <w:rPr>
          <w:rFonts w:ascii="Times New Roman" w:hAnsi="Times New Roman"/>
          <w:sz w:val="28"/>
        </w:rPr>
        <w:t xml:space="preserve"> дошкольным образовательным организациям компенсирующей направленности с приоритетным осуществлением квалифицированной коррекции отклонений в физическом и психическом развитии воспитанников (г. Сыктывкар, </w:t>
      </w:r>
      <w:r>
        <w:rPr>
          <w:rFonts w:ascii="Times New Roman" w:hAnsi="Times New Roman"/>
          <w:sz w:val="28"/>
        </w:rPr>
        <w:t xml:space="preserve">г. Воркута, г. </w:t>
      </w:r>
      <w:r w:rsidRPr="003F68F9">
        <w:rPr>
          <w:rFonts w:ascii="Times New Roman" w:hAnsi="Times New Roman"/>
          <w:sz w:val="28"/>
        </w:rPr>
        <w:t>Инт</w:t>
      </w:r>
      <w:r>
        <w:rPr>
          <w:rFonts w:ascii="Times New Roman" w:hAnsi="Times New Roman"/>
          <w:sz w:val="28"/>
        </w:rPr>
        <w:t>а</w:t>
      </w:r>
      <w:r w:rsidRPr="003F68F9">
        <w:rPr>
          <w:rFonts w:ascii="Times New Roman" w:hAnsi="Times New Roman"/>
          <w:sz w:val="28"/>
        </w:rPr>
        <w:t xml:space="preserve">, </w:t>
      </w:r>
      <w:r>
        <w:rPr>
          <w:rFonts w:ascii="Times New Roman" w:hAnsi="Times New Roman"/>
          <w:sz w:val="28"/>
        </w:rPr>
        <w:t xml:space="preserve">г. </w:t>
      </w:r>
      <w:r w:rsidRPr="003F68F9">
        <w:rPr>
          <w:rFonts w:ascii="Times New Roman" w:hAnsi="Times New Roman"/>
          <w:sz w:val="28"/>
        </w:rPr>
        <w:t>Печор</w:t>
      </w:r>
      <w:r>
        <w:rPr>
          <w:rFonts w:ascii="Times New Roman" w:hAnsi="Times New Roman"/>
          <w:sz w:val="28"/>
        </w:rPr>
        <w:t>а</w:t>
      </w:r>
      <w:r w:rsidRPr="003F68F9">
        <w:rPr>
          <w:rFonts w:ascii="Times New Roman" w:hAnsi="Times New Roman"/>
          <w:sz w:val="28"/>
        </w:rPr>
        <w:t xml:space="preserve">, </w:t>
      </w:r>
      <w:r>
        <w:rPr>
          <w:rFonts w:ascii="Times New Roman" w:hAnsi="Times New Roman"/>
          <w:sz w:val="28"/>
        </w:rPr>
        <w:t xml:space="preserve">г. </w:t>
      </w:r>
      <w:r w:rsidRPr="003F68F9">
        <w:rPr>
          <w:rFonts w:ascii="Times New Roman" w:hAnsi="Times New Roman"/>
          <w:sz w:val="28"/>
        </w:rPr>
        <w:t xml:space="preserve">Сосногорск, </w:t>
      </w:r>
      <w:r>
        <w:rPr>
          <w:rFonts w:ascii="Times New Roman" w:hAnsi="Times New Roman"/>
          <w:sz w:val="28"/>
        </w:rPr>
        <w:t xml:space="preserve">г. </w:t>
      </w:r>
      <w:r w:rsidRPr="003F68F9">
        <w:rPr>
          <w:rFonts w:ascii="Times New Roman" w:hAnsi="Times New Roman"/>
          <w:sz w:val="28"/>
        </w:rPr>
        <w:t>Ухт</w:t>
      </w:r>
      <w:r>
        <w:rPr>
          <w:rFonts w:ascii="Times New Roman" w:hAnsi="Times New Roman"/>
          <w:sz w:val="28"/>
        </w:rPr>
        <w:t>а</w:t>
      </w:r>
      <w:r w:rsidRPr="003F68F9">
        <w:rPr>
          <w:rFonts w:ascii="Times New Roman" w:hAnsi="Times New Roman"/>
          <w:sz w:val="28"/>
        </w:rPr>
        <w:t>), 188 группам компенсирующей направленности, которые посещают 2020 детей с ограниченными возможностями здоровья, 6</w:t>
      </w:r>
      <w:r>
        <w:rPr>
          <w:rFonts w:ascii="Times New Roman" w:hAnsi="Times New Roman"/>
          <w:sz w:val="28"/>
        </w:rPr>
        <w:t xml:space="preserve">70 </w:t>
      </w:r>
      <w:r w:rsidRPr="003F68F9">
        <w:rPr>
          <w:rFonts w:ascii="Times New Roman" w:hAnsi="Times New Roman"/>
          <w:sz w:val="28"/>
        </w:rPr>
        <w:t xml:space="preserve"> детей-инвалидов; </w:t>
      </w:r>
      <w:r>
        <w:rPr>
          <w:rFonts w:ascii="Times New Roman" w:hAnsi="Times New Roman"/>
          <w:sz w:val="28"/>
          <w:szCs w:val="28"/>
        </w:rPr>
        <w:t xml:space="preserve">92 </w:t>
      </w:r>
      <w:r w:rsidRPr="003F68F9">
        <w:rPr>
          <w:rFonts w:ascii="Times New Roman" w:hAnsi="Times New Roman"/>
          <w:sz w:val="28"/>
          <w:szCs w:val="28"/>
        </w:rPr>
        <w:t xml:space="preserve"> консульта</w:t>
      </w:r>
      <w:r>
        <w:rPr>
          <w:rFonts w:ascii="Times New Roman" w:hAnsi="Times New Roman"/>
          <w:sz w:val="28"/>
          <w:szCs w:val="28"/>
        </w:rPr>
        <w:t>тивным</w:t>
      </w:r>
      <w:r w:rsidRPr="003F68F9">
        <w:rPr>
          <w:rFonts w:ascii="Times New Roman" w:hAnsi="Times New Roman"/>
          <w:sz w:val="28"/>
          <w:szCs w:val="28"/>
        </w:rPr>
        <w:t xml:space="preserve"> пункт</w:t>
      </w:r>
      <w:r>
        <w:rPr>
          <w:rFonts w:ascii="Times New Roman" w:hAnsi="Times New Roman"/>
          <w:sz w:val="28"/>
          <w:szCs w:val="28"/>
        </w:rPr>
        <w:t>ам</w:t>
      </w:r>
      <w:r w:rsidRPr="003F68F9">
        <w:rPr>
          <w:rFonts w:ascii="Times New Roman" w:eastAsiaTheme="minorEastAsia" w:hAnsi="Times New Roman"/>
          <w:color w:val="000000" w:themeColor="text1"/>
          <w:kern w:val="24"/>
          <w:sz w:val="28"/>
          <w:szCs w:val="28"/>
        </w:rPr>
        <w:t xml:space="preserve"> по оказанию </w:t>
      </w:r>
      <w:r w:rsidRPr="003F68F9">
        <w:rPr>
          <w:rFonts w:ascii="Times New Roman" w:hAnsi="Times New Roman"/>
          <w:sz w:val="28"/>
          <w:szCs w:val="28"/>
        </w:rPr>
        <w:t>методической, психолого-педагогической, диагностической и консультативной помощи родителям, организованным в</w:t>
      </w:r>
      <w:r>
        <w:rPr>
          <w:rFonts w:ascii="Times New Roman" w:hAnsi="Times New Roman"/>
          <w:sz w:val="28"/>
          <w:szCs w:val="28"/>
        </w:rPr>
        <w:t>о всех</w:t>
      </w:r>
      <w:r w:rsidRPr="003F68F9">
        <w:rPr>
          <w:rFonts w:ascii="Times New Roman" w:hAnsi="Times New Roman"/>
          <w:sz w:val="28"/>
          <w:szCs w:val="28"/>
        </w:rPr>
        <w:t xml:space="preserve">  муниципальных районах и городах Республики Коми  на базе 8</w:t>
      </w:r>
      <w:r>
        <w:rPr>
          <w:rFonts w:ascii="Times New Roman" w:hAnsi="Times New Roman"/>
          <w:sz w:val="28"/>
          <w:szCs w:val="28"/>
        </w:rPr>
        <w:t xml:space="preserve">7 </w:t>
      </w:r>
      <w:r w:rsidRPr="003F68F9">
        <w:rPr>
          <w:rFonts w:ascii="Times New Roman" w:hAnsi="Times New Roman"/>
          <w:sz w:val="28"/>
          <w:szCs w:val="28"/>
        </w:rPr>
        <w:t xml:space="preserve"> дошкольных образовательных организаций и 5 общеобразовательных организаций с охватом более 150 детей целевой группы (дети в возрасте до 3 лет с ограниченными возможностям здоровья и дети-инвалиды)</w:t>
      </w:r>
      <w:r>
        <w:rPr>
          <w:rFonts w:ascii="Times New Roman" w:hAnsi="Times New Roman"/>
          <w:sz w:val="28"/>
          <w:szCs w:val="28"/>
        </w:rPr>
        <w:t>.</w:t>
      </w:r>
      <w:r w:rsidRPr="003F68F9">
        <w:rPr>
          <w:rFonts w:ascii="Times New Roman" w:hAnsi="Times New Roman"/>
          <w:sz w:val="28"/>
          <w:szCs w:val="28"/>
        </w:rPr>
        <w:t xml:space="preserve"> </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 xml:space="preserve">К 2021 году </w:t>
      </w:r>
      <w:r>
        <w:rPr>
          <w:rFonts w:ascii="Times New Roman" w:hAnsi="Times New Roman"/>
          <w:sz w:val="28"/>
        </w:rPr>
        <w:t xml:space="preserve"> планируется к расширению сеть консультативных пунктов, созданных на базе дошкольных образовательных организаций (МО ГО «Сыктывкар», МО ГО «Инта», МО МР «Ижемский», МО МР «Сысольский», МО МР «Троицко-Печорский») до 97 ед. (в 2019 г. – 92 ед.). </w:t>
      </w:r>
      <w:r w:rsidRPr="003F68F9">
        <w:rPr>
          <w:rFonts w:ascii="Times New Roman" w:hAnsi="Times New Roman"/>
          <w:sz w:val="28"/>
        </w:rPr>
        <w:t xml:space="preserve"> С целью создания условий для повышения компетентности родителей обучающихся в вопросах образования и воспитания, в том числе раннего развития детей в возрасте до трех лет, с 01 ноября 2018 г</w:t>
      </w:r>
      <w:r>
        <w:rPr>
          <w:rFonts w:ascii="Times New Roman" w:hAnsi="Times New Roman"/>
          <w:sz w:val="28"/>
        </w:rPr>
        <w:t>ода</w:t>
      </w:r>
      <w:r w:rsidRPr="003F68F9">
        <w:rPr>
          <w:rFonts w:ascii="Times New Roman" w:hAnsi="Times New Roman"/>
          <w:sz w:val="28"/>
        </w:rPr>
        <w:t xml:space="preserve"> в Республике Коми реализуется региональный проект «Поддержка семей, имеющих детей» федерального проекта «Образование».</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 xml:space="preserve">В рамках регионального проекта в республике будет создана сеть социально ориентированных некоммерческих организаций </w:t>
      </w:r>
      <w:r>
        <w:rPr>
          <w:rFonts w:ascii="Times New Roman" w:hAnsi="Times New Roman"/>
          <w:sz w:val="28"/>
        </w:rPr>
        <w:t xml:space="preserve">(далее – СОНКО) </w:t>
      </w:r>
      <w:r w:rsidRPr="003F68F9">
        <w:rPr>
          <w:rFonts w:ascii="Times New Roman" w:hAnsi="Times New Roman"/>
          <w:sz w:val="28"/>
        </w:rPr>
        <w:t>как производителей социальных услуг в региональной системе оказания помощи семье и детям.</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 xml:space="preserve">Планируется, что СОНКО будут оказывать психолого-педагогическую, методическую и консультативную помощь родителям (законным </w:t>
      </w:r>
      <w:r w:rsidRPr="003F68F9">
        <w:rPr>
          <w:rFonts w:ascii="Times New Roman" w:hAnsi="Times New Roman"/>
          <w:sz w:val="28"/>
        </w:rPr>
        <w:lastRenderedPageBreak/>
        <w:t>представителям) детей, а также гражданам, желающим принять на воспитание в свои семьи детей, оставшихся без попечения родителей.</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К 2024 году планируется создать не менее 30 СОНКО в республике (ежегодно не менее 5 организаций).</w:t>
      </w: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t>В настоящее время в трех муниципальных образования городских округах «Сыктывкар», «Ухта», «Воркута» (далее - МО ГО) активно проводится работа по созданию СОНКО. Вышеперечисленные города активно сотрудничают с Ресурсным центром развития и поддержки социально-ориентированных некоммерческих организаций и гражданских инициатив «Вектор».</w:t>
      </w:r>
    </w:p>
    <w:p w:rsidR="00886C5D" w:rsidRPr="003F68F9" w:rsidRDefault="00886C5D" w:rsidP="00886C5D">
      <w:pPr>
        <w:spacing w:after="0" w:line="240" w:lineRule="auto"/>
        <w:ind w:firstLine="709"/>
        <w:jc w:val="both"/>
        <w:rPr>
          <w:rFonts w:ascii="Times New Roman" w:hAnsi="Times New Roman"/>
          <w:sz w:val="28"/>
        </w:rPr>
      </w:pPr>
      <w:r w:rsidRPr="003F68F9">
        <w:rPr>
          <w:rFonts w:ascii="Times New Roman" w:hAnsi="Times New Roman"/>
          <w:sz w:val="28"/>
        </w:rPr>
        <w:t xml:space="preserve">Распоряжением Правительства Республики Коми от 04.12.2018 </w:t>
      </w:r>
      <w:r w:rsidR="00594403">
        <w:rPr>
          <w:rFonts w:ascii="Times New Roman" w:hAnsi="Times New Roman"/>
          <w:sz w:val="28"/>
        </w:rPr>
        <w:t xml:space="preserve">                      </w:t>
      </w:r>
      <w:r w:rsidRPr="003F68F9">
        <w:rPr>
          <w:rFonts w:ascii="Times New Roman" w:hAnsi="Times New Roman"/>
          <w:sz w:val="28"/>
        </w:rPr>
        <w:t xml:space="preserve">     № 500-р Министерство образования, науки и молодёжной политики Республики Коми определено уполномоченным органом исполнительной власти Республики Коми по реализации Соглашения о сотрудничестве между Правительством Республики Коми и автономной некоммерческой организацией «Агентство стратегических инициатив по продвижению новых проектов» (далее - Агентство стратегических инициатив).</w:t>
      </w:r>
    </w:p>
    <w:p w:rsidR="00886C5D" w:rsidRDefault="00886C5D" w:rsidP="00886C5D">
      <w:pPr>
        <w:spacing w:after="0" w:line="240" w:lineRule="auto"/>
        <w:ind w:firstLine="709"/>
        <w:jc w:val="both"/>
        <w:rPr>
          <w:rFonts w:ascii="Times New Roman" w:hAnsi="Times New Roman"/>
          <w:sz w:val="28"/>
        </w:rPr>
      </w:pPr>
      <w:r w:rsidRPr="003F68F9">
        <w:rPr>
          <w:rFonts w:ascii="Times New Roman" w:hAnsi="Times New Roman"/>
          <w:sz w:val="28"/>
        </w:rPr>
        <w:t>В рамках сотрудничества с Агентством стратегических инициатив в 2018 году повысили квалификацию 4 специалиста по направлению развития ранней помощи (г.г.</w:t>
      </w:r>
      <w:r>
        <w:rPr>
          <w:rFonts w:ascii="Times New Roman" w:hAnsi="Times New Roman"/>
          <w:sz w:val="28"/>
        </w:rPr>
        <w:t xml:space="preserve"> </w:t>
      </w:r>
      <w:r w:rsidRPr="003F68F9">
        <w:rPr>
          <w:rFonts w:ascii="Times New Roman" w:hAnsi="Times New Roman"/>
          <w:sz w:val="28"/>
        </w:rPr>
        <w:t>Сыктывкар, Ухта).</w:t>
      </w:r>
    </w:p>
    <w:p w:rsidR="00886C5D" w:rsidRPr="004E7728" w:rsidRDefault="00886C5D" w:rsidP="00886C5D">
      <w:pPr>
        <w:autoSpaceDE w:val="0"/>
        <w:autoSpaceDN w:val="0"/>
        <w:adjustRightInd w:val="0"/>
        <w:spacing w:after="0" w:line="240" w:lineRule="auto"/>
        <w:ind w:firstLine="709"/>
        <w:jc w:val="both"/>
        <w:rPr>
          <w:rFonts w:ascii="Times New Roman" w:hAnsi="Times New Roman"/>
          <w:sz w:val="28"/>
          <w:szCs w:val="28"/>
        </w:rPr>
      </w:pPr>
      <w:r w:rsidRPr="004E7728">
        <w:rPr>
          <w:rFonts w:ascii="Times New Roman" w:hAnsi="Times New Roman"/>
          <w:sz w:val="28"/>
          <w:szCs w:val="28"/>
        </w:rPr>
        <w:t>В целях совершенствования работы по сопровождению инвалидов молодого возраста при получении ими профессионального образования создана базовая профессиональная образоват</w:t>
      </w:r>
      <w:r>
        <w:rPr>
          <w:rFonts w:ascii="Times New Roman" w:hAnsi="Times New Roman"/>
          <w:sz w:val="28"/>
          <w:szCs w:val="28"/>
        </w:rPr>
        <w:t>ельная организация на базе ГПОУ </w:t>
      </w:r>
      <w:r w:rsidRPr="004E7728">
        <w:rPr>
          <w:rFonts w:ascii="Times New Roman" w:hAnsi="Times New Roman"/>
          <w:sz w:val="28"/>
          <w:szCs w:val="28"/>
        </w:rPr>
        <w:t xml:space="preserve">«Сыктывкарский колледж сервиса и связи», которая будет обеспечивать поддержку республиканской системы инклюзивного профессионального образования инвалидов (далее – </w:t>
      </w:r>
      <w:r>
        <w:rPr>
          <w:rFonts w:ascii="Times New Roman" w:hAnsi="Times New Roman"/>
          <w:sz w:val="28"/>
          <w:szCs w:val="28"/>
        </w:rPr>
        <w:t>БПОО</w:t>
      </w:r>
      <w:r w:rsidRPr="004E7728">
        <w:rPr>
          <w:rFonts w:ascii="Times New Roman" w:hAnsi="Times New Roman"/>
          <w:sz w:val="28"/>
          <w:szCs w:val="28"/>
        </w:rPr>
        <w:t>).</w:t>
      </w:r>
    </w:p>
    <w:p w:rsidR="00886C5D" w:rsidRPr="004E7728" w:rsidRDefault="00886C5D" w:rsidP="00594403">
      <w:pPr>
        <w:autoSpaceDE w:val="0"/>
        <w:autoSpaceDN w:val="0"/>
        <w:adjustRightInd w:val="0"/>
        <w:spacing w:after="0" w:line="240" w:lineRule="auto"/>
        <w:ind w:firstLine="540"/>
        <w:jc w:val="both"/>
        <w:rPr>
          <w:rFonts w:ascii="Times New Roman" w:hAnsi="Times New Roman"/>
          <w:sz w:val="28"/>
          <w:szCs w:val="28"/>
        </w:rPr>
      </w:pPr>
      <w:r w:rsidRPr="004E7728">
        <w:rPr>
          <w:rFonts w:ascii="Times New Roman" w:hAnsi="Times New Roman"/>
          <w:sz w:val="28"/>
          <w:szCs w:val="28"/>
        </w:rPr>
        <w:t xml:space="preserve">Основные направления деятельности </w:t>
      </w:r>
      <w:r>
        <w:rPr>
          <w:rFonts w:ascii="Times New Roman" w:hAnsi="Times New Roman"/>
          <w:sz w:val="28"/>
          <w:szCs w:val="28"/>
        </w:rPr>
        <w:t>БПОО</w:t>
      </w:r>
      <w:r w:rsidRPr="004E7728">
        <w:rPr>
          <w:rFonts w:ascii="Times New Roman" w:hAnsi="Times New Roman"/>
          <w:sz w:val="28"/>
          <w:szCs w:val="28"/>
        </w:rPr>
        <w:t>:</w:t>
      </w:r>
    </w:p>
    <w:p w:rsidR="00886C5D" w:rsidRPr="004E7728" w:rsidRDefault="00886C5D" w:rsidP="00594403">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E7728">
        <w:rPr>
          <w:rFonts w:ascii="Times New Roman" w:hAnsi="Times New Roman"/>
          <w:sz w:val="28"/>
          <w:szCs w:val="28"/>
        </w:rPr>
        <w:t>профориентационная работа с обучающимися с ОВЗ и инв</w:t>
      </w:r>
      <w:r>
        <w:rPr>
          <w:rFonts w:ascii="Times New Roman" w:hAnsi="Times New Roman"/>
          <w:sz w:val="28"/>
          <w:szCs w:val="28"/>
        </w:rPr>
        <w:t xml:space="preserve">алидами в общеобразовательных </w:t>
      </w:r>
      <w:r w:rsidRPr="004E7728">
        <w:rPr>
          <w:rFonts w:ascii="Times New Roman" w:hAnsi="Times New Roman"/>
          <w:sz w:val="28"/>
          <w:szCs w:val="28"/>
        </w:rPr>
        <w:t>школах Республики Коми;</w:t>
      </w:r>
    </w:p>
    <w:p w:rsidR="00886C5D" w:rsidRPr="004E7728" w:rsidRDefault="00886C5D" w:rsidP="00594403">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E7728">
        <w:rPr>
          <w:rFonts w:ascii="Times New Roman" w:hAnsi="Times New Roman"/>
          <w:sz w:val="28"/>
          <w:szCs w:val="28"/>
        </w:rPr>
        <w:t>сопровождение инклюзивного обучения   обучающихся с ОВЗ и инвалидов;</w:t>
      </w:r>
    </w:p>
    <w:p w:rsidR="00886C5D" w:rsidRPr="004E7728" w:rsidRDefault="00886C5D" w:rsidP="00594403">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E7728">
        <w:rPr>
          <w:rFonts w:ascii="Times New Roman" w:hAnsi="Times New Roman"/>
          <w:sz w:val="28"/>
          <w:szCs w:val="28"/>
        </w:rPr>
        <w:t>социокультурн</w:t>
      </w:r>
      <w:r>
        <w:rPr>
          <w:rFonts w:ascii="Times New Roman" w:hAnsi="Times New Roman"/>
          <w:sz w:val="28"/>
          <w:szCs w:val="28"/>
        </w:rPr>
        <w:t>ая реабилитация обучающихся</w:t>
      </w:r>
      <w:r w:rsidRPr="004E7728">
        <w:rPr>
          <w:rFonts w:ascii="Times New Roman" w:hAnsi="Times New Roman"/>
          <w:sz w:val="28"/>
          <w:szCs w:val="28"/>
        </w:rPr>
        <w:t xml:space="preserve"> с ОВЗ и инвалидов; </w:t>
      </w:r>
    </w:p>
    <w:p w:rsidR="00886C5D" w:rsidRPr="004E7728" w:rsidRDefault="00886C5D" w:rsidP="00594403">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E7728">
        <w:rPr>
          <w:rFonts w:ascii="Times New Roman" w:hAnsi="Times New Roman"/>
          <w:sz w:val="28"/>
          <w:szCs w:val="28"/>
        </w:rPr>
        <w:t xml:space="preserve">развитие и обслуживание информационно-технологической базы инклюзивного обучения; </w:t>
      </w:r>
    </w:p>
    <w:p w:rsidR="00886C5D" w:rsidRPr="004E7728" w:rsidRDefault="00886C5D" w:rsidP="00594403">
      <w:pPr>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E7728">
        <w:rPr>
          <w:rFonts w:ascii="Times New Roman" w:hAnsi="Times New Roman"/>
          <w:sz w:val="28"/>
          <w:szCs w:val="28"/>
        </w:rPr>
        <w:t xml:space="preserve">реализация программ дистанционного обучения обучающихся с ОВЗ и инвалидов; </w:t>
      </w:r>
    </w:p>
    <w:p w:rsidR="00886C5D" w:rsidRDefault="00886C5D" w:rsidP="00594403">
      <w:pPr>
        <w:spacing w:after="0" w:line="240" w:lineRule="auto"/>
        <w:ind w:firstLine="709"/>
        <w:jc w:val="both"/>
        <w:rPr>
          <w:rFonts w:ascii="Times New Roman" w:hAnsi="Times New Roman"/>
          <w:sz w:val="28"/>
        </w:rPr>
      </w:pPr>
      <w:r w:rsidRPr="003F68F9">
        <w:rPr>
          <w:rFonts w:ascii="Times New Roman" w:hAnsi="Times New Roman"/>
          <w:sz w:val="28"/>
          <w:szCs w:val="28"/>
        </w:rPr>
        <w:t>содействие в трудоустройстве выпускников инвалидов и обучающихся с ОВЗ</w:t>
      </w:r>
      <w:r w:rsidRPr="003F68F9">
        <w:rPr>
          <w:rFonts w:ascii="Times New Roman" w:hAnsi="Times New Roman"/>
          <w:i/>
          <w:sz w:val="28"/>
          <w:szCs w:val="28"/>
        </w:rPr>
        <w:t>.</w:t>
      </w:r>
    </w:p>
    <w:p w:rsidR="00886C5D" w:rsidRDefault="00886C5D" w:rsidP="00886C5D">
      <w:pPr>
        <w:pStyle w:val="aa"/>
        <w:ind w:firstLine="709"/>
        <w:jc w:val="both"/>
        <w:rPr>
          <w:rFonts w:ascii="Times New Roman" w:hAnsi="Times New Roman"/>
          <w:sz w:val="28"/>
        </w:rPr>
      </w:pPr>
    </w:p>
    <w:p w:rsidR="00886C5D" w:rsidRDefault="00886C5D" w:rsidP="00886C5D">
      <w:pPr>
        <w:spacing w:after="0" w:line="240" w:lineRule="auto"/>
        <w:ind w:firstLine="709"/>
        <w:jc w:val="both"/>
        <w:rPr>
          <w:rFonts w:ascii="Times New Roman" w:hAnsi="Times New Roman"/>
          <w:sz w:val="28"/>
        </w:rPr>
      </w:pPr>
      <w:r>
        <w:rPr>
          <w:rFonts w:ascii="Times New Roman" w:hAnsi="Times New Roman"/>
          <w:sz w:val="28"/>
        </w:rPr>
        <w:t>4. Сфера здравоохранения.</w:t>
      </w:r>
    </w:p>
    <w:p w:rsidR="00886C5D" w:rsidRDefault="00886C5D" w:rsidP="00886C5D">
      <w:pPr>
        <w:spacing w:after="0" w:line="240" w:lineRule="auto"/>
        <w:ind w:firstLine="709"/>
        <w:jc w:val="both"/>
        <w:rPr>
          <w:rFonts w:ascii="Times New Roman" w:hAnsi="Times New Roman"/>
          <w:sz w:val="28"/>
        </w:rPr>
      </w:pPr>
    </w:p>
    <w:p w:rsidR="00886C5D" w:rsidRPr="003F68F9" w:rsidRDefault="00886C5D" w:rsidP="00886C5D">
      <w:pPr>
        <w:spacing w:after="0" w:line="240" w:lineRule="auto"/>
        <w:ind w:firstLine="708"/>
        <w:jc w:val="both"/>
        <w:rPr>
          <w:rFonts w:ascii="Times New Roman" w:hAnsi="Times New Roman"/>
          <w:sz w:val="28"/>
        </w:rPr>
      </w:pPr>
      <w:r w:rsidRPr="003F68F9">
        <w:rPr>
          <w:rFonts w:ascii="Times New Roman" w:hAnsi="Times New Roman"/>
          <w:sz w:val="28"/>
        </w:rPr>
        <w:lastRenderedPageBreak/>
        <w:t>В соответствии с законодательством Российской Федерации в сфере охраны здоровья граждан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бесплатно предоставляются первичная медико-санитарная помощь, специализированная медицинская помощь, высокотехнологичная медицинская помощь, скорая медицинская помощь. Вышеуказанные виды медицинской помощи включают в том числе бесплатное проведение медицинской реабилитации, профилактических мероприятий, включая профилактические медицинские осмотры, диспансеризацию, диспансерное наблюдение граждан.</w:t>
      </w:r>
      <w:r w:rsidRPr="003F68F9">
        <w:rPr>
          <w:rFonts w:ascii="Times New Roman" w:hAnsi="Times New Roman"/>
          <w:sz w:val="28"/>
        </w:rPr>
        <w:tab/>
      </w:r>
    </w:p>
    <w:p w:rsidR="00886C5D" w:rsidRDefault="00886C5D" w:rsidP="00886C5D">
      <w:pPr>
        <w:pStyle w:val="aa"/>
        <w:ind w:firstLine="709"/>
        <w:jc w:val="both"/>
        <w:rPr>
          <w:rFonts w:ascii="Times New Roman" w:hAnsi="Times New Roman"/>
          <w:sz w:val="28"/>
        </w:rPr>
      </w:pPr>
      <w:r w:rsidRPr="003F68F9">
        <w:rPr>
          <w:rFonts w:ascii="Times New Roman" w:hAnsi="Times New Roman"/>
          <w:sz w:val="28"/>
        </w:rPr>
        <w:t xml:space="preserve">Согласно </w:t>
      </w:r>
      <w:r w:rsidR="00FE1DC6">
        <w:rPr>
          <w:rFonts w:ascii="Times New Roman" w:hAnsi="Times New Roman"/>
          <w:sz w:val="28"/>
        </w:rPr>
        <w:t>пункту 1 статьи</w:t>
      </w:r>
      <w:r w:rsidRPr="003F68F9">
        <w:rPr>
          <w:rFonts w:ascii="Times New Roman" w:hAnsi="Times New Roman"/>
          <w:sz w:val="28"/>
        </w:rPr>
        <w:t xml:space="preserve"> 37 Федерального закона от 21.11.2011 № 323-ФЗ «Об основах охраны здоровья граждан в Российской Федерации»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r w:rsidRPr="003F68F9">
        <w:rPr>
          <w:rFonts w:ascii="Times New Roman" w:hAnsi="Times New Roman"/>
          <w:sz w:val="28"/>
        </w:rPr>
        <w:tab/>
        <w:t>Услуги логопедов и психологов, имеющих медицинское образование, оказываются в рамках Программы в соответствии со стандартами и порядками.</w:t>
      </w:r>
    </w:p>
    <w:p w:rsidR="00886C5D" w:rsidRPr="00E96C33" w:rsidRDefault="002C1CDF" w:rsidP="006733ED">
      <w:pPr>
        <w:pStyle w:val="aa"/>
        <w:ind w:firstLine="709"/>
        <w:jc w:val="both"/>
        <w:rPr>
          <w:rFonts w:ascii="Times New Roman" w:hAnsi="Times New Roman" w:cs="Times New Roman"/>
          <w:sz w:val="28"/>
          <w:szCs w:val="28"/>
        </w:rPr>
      </w:pPr>
      <w:r w:rsidRPr="002C1CDF">
        <w:rPr>
          <w:rFonts w:ascii="Times New Roman" w:hAnsi="Times New Roman" w:cs="Times New Roman"/>
          <w:sz w:val="28"/>
          <w:szCs w:val="28"/>
        </w:rPr>
        <w:t>По состоянию на 31 декабря</w:t>
      </w:r>
      <w:r w:rsidR="00886C5D" w:rsidRPr="002C1CDF">
        <w:rPr>
          <w:rFonts w:ascii="Times New Roman" w:hAnsi="Times New Roman" w:cs="Times New Roman"/>
          <w:sz w:val="28"/>
          <w:szCs w:val="28"/>
        </w:rPr>
        <w:t xml:space="preserve"> 2019 года  в медицинских организациях</w:t>
      </w:r>
      <w:r w:rsidRPr="002C1CDF">
        <w:rPr>
          <w:rFonts w:ascii="Times New Roman" w:hAnsi="Times New Roman" w:cs="Times New Roman"/>
          <w:sz w:val="28"/>
          <w:szCs w:val="28"/>
        </w:rPr>
        <w:t xml:space="preserve"> Республики Коми состояло 56780</w:t>
      </w:r>
      <w:r w:rsidR="00886C5D" w:rsidRPr="002C1CDF">
        <w:rPr>
          <w:rFonts w:ascii="Times New Roman" w:hAnsi="Times New Roman" w:cs="Times New Roman"/>
          <w:sz w:val="28"/>
          <w:szCs w:val="28"/>
        </w:rPr>
        <w:t xml:space="preserve"> граждан старше 18 лет, им</w:t>
      </w:r>
      <w:r w:rsidRPr="002C1CDF">
        <w:rPr>
          <w:rFonts w:ascii="Times New Roman" w:hAnsi="Times New Roman" w:cs="Times New Roman"/>
          <w:sz w:val="28"/>
          <w:szCs w:val="28"/>
        </w:rPr>
        <w:t>еющих инвалидность, а также 3268 детей-инвалидов. За 2019 год</w:t>
      </w:r>
      <w:r w:rsidR="00886C5D" w:rsidRPr="002C1CDF">
        <w:rPr>
          <w:rFonts w:ascii="Times New Roman" w:hAnsi="Times New Roman" w:cs="Times New Roman"/>
          <w:sz w:val="28"/>
          <w:szCs w:val="28"/>
        </w:rPr>
        <w:t xml:space="preserve"> в медицинские организации</w:t>
      </w:r>
      <w:r w:rsidR="00FE1DC6" w:rsidRPr="002C1CDF">
        <w:rPr>
          <w:rFonts w:ascii="Times New Roman" w:hAnsi="Times New Roman" w:cs="Times New Roman"/>
          <w:sz w:val="28"/>
          <w:szCs w:val="28"/>
        </w:rPr>
        <w:t xml:space="preserve"> </w:t>
      </w:r>
      <w:r w:rsidRPr="002C1CDF">
        <w:rPr>
          <w:rFonts w:ascii="Times New Roman" w:hAnsi="Times New Roman" w:cs="Times New Roman"/>
          <w:sz w:val="28"/>
          <w:szCs w:val="28"/>
        </w:rPr>
        <w:t>предъявлены 31674 ИПРА инвалидов, в т.ч. 3101</w:t>
      </w:r>
      <w:r w:rsidR="00886C5D" w:rsidRPr="002C1CDF">
        <w:rPr>
          <w:rFonts w:ascii="Times New Roman" w:hAnsi="Times New Roman" w:cs="Times New Roman"/>
          <w:sz w:val="28"/>
          <w:szCs w:val="28"/>
        </w:rPr>
        <w:t xml:space="preserve"> ИПРА ребенка-</w:t>
      </w:r>
      <w:r w:rsidR="00886C5D" w:rsidRPr="00E96C33">
        <w:rPr>
          <w:rFonts w:ascii="Times New Roman" w:hAnsi="Times New Roman" w:cs="Times New Roman"/>
          <w:sz w:val="28"/>
          <w:szCs w:val="28"/>
        </w:rPr>
        <w:t>инвалида.</w:t>
      </w:r>
    </w:p>
    <w:p w:rsidR="00C66DD5" w:rsidRPr="00E96C33" w:rsidRDefault="00C66DD5"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Полностью выполнены мероприятия ИПРА по медицинской реабилитации у лиц старше 18 лет – 19538 (68,4%), частично – 6718 (23,5%).</w:t>
      </w:r>
      <w:r w:rsidRPr="00E96C33">
        <w:t xml:space="preserve"> </w:t>
      </w:r>
      <w:r w:rsidRPr="00E96C33">
        <w:rPr>
          <w:rFonts w:ascii="Times New Roman" w:hAnsi="Times New Roman" w:cs="Times New Roman"/>
          <w:sz w:val="28"/>
          <w:szCs w:val="28"/>
        </w:rPr>
        <w:t>Полностью выполнены мероприятия ИПРА у детей – 2470 (79,7%), частично – 615 (19,8%).</w:t>
      </w:r>
    </w:p>
    <w:p w:rsidR="00C66DD5" w:rsidRPr="00E96C33" w:rsidRDefault="00C66DD5" w:rsidP="006733ED">
      <w:pPr>
        <w:spacing w:after="0" w:line="240" w:lineRule="auto"/>
        <w:ind w:firstLine="709"/>
        <w:jc w:val="both"/>
        <w:rPr>
          <w:rFonts w:eastAsiaTheme="minorHAnsi" w:cstheme="minorBidi"/>
          <w:sz w:val="20"/>
          <w:szCs w:val="20"/>
        </w:rPr>
      </w:pPr>
      <w:r w:rsidRPr="00E96C33">
        <w:rPr>
          <w:rFonts w:ascii="Times New Roman" w:hAnsi="Times New Roman"/>
          <w:sz w:val="28"/>
          <w:szCs w:val="28"/>
        </w:rPr>
        <w:t>По результатам реализации ИПРА инвалида отмечается восстановление функции полностью или частично у граждан с инвалидностью у 7,9% , достижение компенсации полностью или частично у 23,0% , без динамики – 67,5% , ухудшение – 1,7% .</w:t>
      </w:r>
      <w:r w:rsidRPr="00E96C33">
        <w:t xml:space="preserve"> </w:t>
      </w:r>
    </w:p>
    <w:p w:rsidR="00C66DD5" w:rsidRPr="00E96C33" w:rsidRDefault="00C66DD5"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По результатам реализации ИПРА ребенка-инвалида отмечается восстановление функции полностью или частично у детей с инвалидностью в 13,2 %, достижение компенсации полностью или частично – 27,4 %, без динамики – 59,1%, ухудшение – 0,4%.</w:t>
      </w:r>
    </w:p>
    <w:p w:rsidR="00C66DD5" w:rsidRPr="004E2D63" w:rsidRDefault="00C66DD5" w:rsidP="00C66DD5">
      <w:pPr>
        <w:pStyle w:val="aa"/>
        <w:ind w:firstLine="709"/>
        <w:jc w:val="both"/>
        <w:rPr>
          <w:rFonts w:ascii="Times New Roman" w:hAnsi="Times New Roman" w:cs="Times New Roman"/>
          <w:sz w:val="28"/>
          <w:szCs w:val="28"/>
        </w:rPr>
      </w:pPr>
      <w:r w:rsidRPr="004E2D63">
        <w:rPr>
          <w:rFonts w:ascii="Times New Roman" w:hAnsi="Times New Roman" w:cs="Times New Roman"/>
          <w:sz w:val="28"/>
          <w:szCs w:val="28"/>
        </w:rPr>
        <w:t>Анализ потребностей людей с инвалидностью определяет основные направления медицинской реабилитации при реализации ИПРА. Так, 98,6  % граждан старше 18 лет с инвалидностью нуждались в восстановительной терапии, получили по итогам 2019 г. – 93,2%; нуждались  в санаторно-</w:t>
      </w:r>
      <w:r w:rsidRPr="004E2D63">
        <w:rPr>
          <w:rFonts w:ascii="Times New Roman" w:hAnsi="Times New Roman" w:cs="Times New Roman"/>
          <w:sz w:val="28"/>
          <w:szCs w:val="28"/>
        </w:rPr>
        <w:lastRenderedPageBreak/>
        <w:t>курортном лечении 9 %, получили от числа нуждающихся по итогам 2019 года –58,2 %.</w:t>
      </w:r>
    </w:p>
    <w:p w:rsidR="00C66DD5" w:rsidRPr="00C66DD5" w:rsidRDefault="00C66DD5" w:rsidP="00C66DD5">
      <w:pPr>
        <w:pStyle w:val="aa"/>
        <w:ind w:firstLine="709"/>
        <w:jc w:val="both"/>
        <w:rPr>
          <w:rFonts w:ascii="Times New Roman" w:hAnsi="Times New Roman"/>
          <w:color w:val="000000"/>
          <w:sz w:val="28"/>
          <w:szCs w:val="28"/>
        </w:rPr>
      </w:pPr>
      <w:r w:rsidRPr="00C66DD5">
        <w:rPr>
          <w:rFonts w:ascii="Times New Roman" w:hAnsi="Times New Roman" w:cs="Times New Roman"/>
          <w:sz w:val="28"/>
          <w:szCs w:val="28"/>
        </w:rPr>
        <w:t>Постановлением Правительства Республики Коми от 31 октября 2019 года № 519 утверждена Подпрограмма «Развитие медицинской реабилитации и санаторно-курортного лечения, в том числе детям» в рамках государственной программы Республики Коми «Развитие здравоохранения», основными задачами которой является организация и совершенствование оказания медицинской помощи по медицинской реабилитации как трехэтапной, трехуровневой для взрослого населения; реализация трехэтапной маршрутизации по направлениям для обеспечения доступности и качества медицинской реабилитации.</w:t>
      </w:r>
      <w:r w:rsidRPr="00C66DD5">
        <w:t xml:space="preserve"> </w:t>
      </w:r>
      <w:r w:rsidRPr="00C66DD5">
        <w:rPr>
          <w:rFonts w:ascii="Times New Roman" w:hAnsi="Times New Roman"/>
          <w:color w:val="000000"/>
          <w:sz w:val="28"/>
          <w:szCs w:val="28"/>
        </w:rPr>
        <w:t xml:space="preserve">Система реабилитации и восстановительного лечения в Республике Коми организована в соответствии с приказом Министерства здравоохранения Российской Федерации от 29 декабря 2012 года № 1705н «О порядке организации медицинской реабилитации». </w:t>
      </w:r>
    </w:p>
    <w:p w:rsidR="00120AB0" w:rsidRDefault="00886C5D" w:rsidP="00886C5D">
      <w:pPr>
        <w:autoSpaceDE w:val="0"/>
        <w:autoSpaceDN w:val="0"/>
        <w:adjustRightInd w:val="0"/>
        <w:spacing w:after="0" w:line="240" w:lineRule="auto"/>
        <w:ind w:firstLine="708"/>
        <w:jc w:val="both"/>
        <w:rPr>
          <w:rFonts w:ascii="Times New Roman" w:hAnsi="Times New Roman"/>
          <w:color w:val="000000"/>
          <w:sz w:val="28"/>
          <w:szCs w:val="28"/>
        </w:rPr>
      </w:pPr>
      <w:r w:rsidRPr="00C66DD5">
        <w:rPr>
          <w:rFonts w:ascii="Times New Roman" w:hAnsi="Times New Roman"/>
          <w:color w:val="000000"/>
          <w:sz w:val="28"/>
          <w:szCs w:val="28"/>
        </w:rPr>
        <w:t>В республике выстроена уровн</w:t>
      </w:r>
      <w:r w:rsidRPr="00F80D74">
        <w:rPr>
          <w:rFonts w:ascii="Times New Roman" w:hAnsi="Times New Roman"/>
          <w:color w:val="000000"/>
          <w:sz w:val="28"/>
          <w:szCs w:val="28"/>
        </w:rPr>
        <w:t>евая система оказания медицинской реабилитации детям, в том числе детям-инвалидам, начиная с отделений интенсивной терапии и реанимации и специализированных коек детск</w:t>
      </w:r>
      <w:r>
        <w:rPr>
          <w:rFonts w:ascii="Times New Roman" w:hAnsi="Times New Roman"/>
          <w:color w:val="000000"/>
          <w:sz w:val="28"/>
          <w:szCs w:val="28"/>
        </w:rPr>
        <w:t>их стационаров до амбулаторно-</w:t>
      </w:r>
      <w:r w:rsidRPr="00F80D74">
        <w:rPr>
          <w:rFonts w:ascii="Times New Roman" w:hAnsi="Times New Roman"/>
          <w:color w:val="000000"/>
          <w:sz w:val="28"/>
          <w:szCs w:val="28"/>
        </w:rPr>
        <w:t>полик</w:t>
      </w:r>
      <w:r>
        <w:rPr>
          <w:rFonts w:ascii="Times New Roman" w:hAnsi="Times New Roman"/>
          <w:color w:val="000000"/>
          <w:sz w:val="28"/>
          <w:szCs w:val="28"/>
        </w:rPr>
        <w:t>линического этапа и санаторно-</w:t>
      </w:r>
      <w:r w:rsidRPr="00F80D74">
        <w:rPr>
          <w:rFonts w:ascii="Times New Roman" w:hAnsi="Times New Roman"/>
          <w:color w:val="000000"/>
          <w:sz w:val="28"/>
          <w:szCs w:val="28"/>
        </w:rPr>
        <w:t>курортного лечения. В данном направлении работы применяется индивидуальный подход к каждому ребенку. При «прохождении» всех этапов реабилитации в обязательном порядке предусмотрено обучение родителей и/или законных представителей детей-инвалидов и детей с ограниченными возможностями основным принципам реабилитации для обеспечения непрерывности процесса и продолжение ее в домашних условиях. Эта работа направлена на профилактику или снижение детской инвалидизации, а также способствует более благоприятной социализации не только ребенка, но и его законных представителей.</w:t>
      </w:r>
    </w:p>
    <w:p w:rsidR="00E96C33" w:rsidRPr="00E96C33" w:rsidRDefault="00E96C33" w:rsidP="00E96C33">
      <w:pPr>
        <w:autoSpaceDE w:val="0"/>
        <w:autoSpaceDN w:val="0"/>
        <w:adjustRightInd w:val="0"/>
        <w:spacing w:after="0" w:line="240" w:lineRule="auto"/>
        <w:ind w:firstLine="708"/>
        <w:jc w:val="both"/>
        <w:rPr>
          <w:rFonts w:ascii="Times New Roman" w:hAnsi="Times New Roman"/>
          <w:color w:val="000000"/>
          <w:sz w:val="28"/>
          <w:szCs w:val="28"/>
        </w:rPr>
      </w:pPr>
      <w:r w:rsidRPr="00E96C33">
        <w:rPr>
          <w:rFonts w:ascii="Times New Roman" w:hAnsi="Times New Roman"/>
          <w:color w:val="000000"/>
          <w:sz w:val="28"/>
          <w:szCs w:val="28"/>
        </w:rPr>
        <w:t xml:space="preserve">Разработаны алгоритмы по ведению пациентов по профилю «медицинская реабилитация» по направлениям патология центральной нервной системы и органов чувств, патологии периферической нервной системы и опорно-двигательного аппарата, по соматической патологии. </w:t>
      </w:r>
    </w:p>
    <w:p w:rsidR="00E96C33" w:rsidRPr="00E96C33" w:rsidRDefault="00E96C33" w:rsidP="00E96C33">
      <w:pPr>
        <w:autoSpaceDE w:val="0"/>
        <w:autoSpaceDN w:val="0"/>
        <w:adjustRightInd w:val="0"/>
        <w:spacing w:after="0" w:line="240" w:lineRule="auto"/>
        <w:ind w:firstLine="708"/>
        <w:jc w:val="both"/>
        <w:rPr>
          <w:rFonts w:ascii="Times New Roman" w:hAnsi="Times New Roman"/>
          <w:color w:val="000000"/>
          <w:sz w:val="28"/>
          <w:szCs w:val="28"/>
        </w:rPr>
      </w:pPr>
      <w:r w:rsidRPr="00E96C33">
        <w:rPr>
          <w:rFonts w:ascii="Times New Roman" w:hAnsi="Times New Roman"/>
          <w:color w:val="000000"/>
          <w:sz w:val="28"/>
          <w:szCs w:val="28"/>
        </w:rPr>
        <w:t>В рамках организации и совершенствования медицинской реабилитации как трехэтапной на первом этапе осуществлялось внедрение в практику работы медицинских организаций технологий медицинской реабилитации в отделениях реанимации и в специализированных отделениях.</w:t>
      </w:r>
    </w:p>
    <w:p w:rsidR="00E96C33" w:rsidRPr="00E96C33" w:rsidRDefault="00E96C33" w:rsidP="00E96C33">
      <w:pPr>
        <w:autoSpaceDE w:val="0"/>
        <w:autoSpaceDN w:val="0"/>
        <w:adjustRightInd w:val="0"/>
        <w:spacing w:after="0" w:line="240" w:lineRule="auto"/>
        <w:ind w:firstLine="708"/>
        <w:jc w:val="both"/>
        <w:rPr>
          <w:rFonts w:ascii="Times New Roman" w:hAnsi="Times New Roman"/>
          <w:color w:val="000000"/>
          <w:sz w:val="28"/>
          <w:szCs w:val="28"/>
        </w:rPr>
      </w:pPr>
      <w:r w:rsidRPr="00E96C33">
        <w:rPr>
          <w:rFonts w:ascii="Times New Roman" w:hAnsi="Times New Roman"/>
          <w:color w:val="000000"/>
          <w:sz w:val="28"/>
          <w:szCs w:val="28"/>
        </w:rPr>
        <w:t xml:space="preserve">В рамках второго этапа реабилитации функционирует подразделение на базе ГБУЗ РК «Городская больница Эжвинского района г. Сыктывкара» и ГБУЗ РК «Печорская центральная районная больница» для реабилитации пациентов с заболеваниями  опорно-двигательного аппарата и периферической нервной системы. В подразделениях внедрены новые технологии медицинской реабилитации: механотерапия; разработка мышц </w:t>
      </w:r>
      <w:r w:rsidRPr="00E96C33">
        <w:rPr>
          <w:rFonts w:ascii="Times New Roman" w:hAnsi="Times New Roman"/>
          <w:color w:val="000000"/>
          <w:sz w:val="28"/>
          <w:szCs w:val="28"/>
        </w:rPr>
        <w:lastRenderedPageBreak/>
        <w:t>верхних и нижних конечностей с применением биологической обратной связи (далее – БОС); вертикализация; стабилоплатформа. За 2019 год в данных подразделениях прошли реабилитацию – 977человек.</w:t>
      </w:r>
    </w:p>
    <w:p w:rsidR="00E96C33" w:rsidRPr="00E96C33" w:rsidRDefault="00E96C33" w:rsidP="00E96C33">
      <w:pPr>
        <w:autoSpaceDE w:val="0"/>
        <w:autoSpaceDN w:val="0"/>
        <w:adjustRightInd w:val="0"/>
        <w:spacing w:after="0" w:line="240" w:lineRule="auto"/>
        <w:ind w:firstLine="708"/>
        <w:jc w:val="both"/>
        <w:rPr>
          <w:rFonts w:ascii="Times New Roman" w:hAnsi="Times New Roman"/>
          <w:color w:val="000000"/>
          <w:sz w:val="28"/>
          <w:szCs w:val="28"/>
        </w:rPr>
      </w:pPr>
      <w:r w:rsidRPr="00E96C33">
        <w:rPr>
          <w:rFonts w:ascii="Times New Roman" w:hAnsi="Times New Roman"/>
          <w:color w:val="000000"/>
          <w:sz w:val="28"/>
          <w:szCs w:val="28"/>
        </w:rPr>
        <w:t xml:space="preserve">Третий этап реабилитации проводится в подразделениях  медицинских организаций, оказывающих амбулаторно-поликлиническую медицинскую помощь: отделениях (кабинетах) физиотерпии, массажа, ЛФК, механотерапии. </w:t>
      </w:r>
    </w:p>
    <w:p w:rsidR="00E96C33" w:rsidRPr="00E96C33" w:rsidRDefault="00E96C33" w:rsidP="00E96C33">
      <w:pPr>
        <w:autoSpaceDE w:val="0"/>
        <w:autoSpaceDN w:val="0"/>
        <w:adjustRightInd w:val="0"/>
        <w:spacing w:after="0" w:line="240" w:lineRule="auto"/>
        <w:ind w:firstLine="708"/>
        <w:jc w:val="both"/>
        <w:rPr>
          <w:rFonts w:ascii="Times New Roman" w:hAnsi="Times New Roman"/>
          <w:sz w:val="28"/>
          <w:szCs w:val="28"/>
        </w:rPr>
      </w:pPr>
      <w:r w:rsidRPr="00E96C33">
        <w:rPr>
          <w:rFonts w:ascii="Times New Roman" w:hAnsi="Times New Roman"/>
          <w:sz w:val="28"/>
          <w:szCs w:val="28"/>
        </w:rPr>
        <w:t>С 2019 года стали функционировать койки дневного стационара 3 этапа медицинской реабилитации созданные в Государственном учреждении «Республиканский врачебно-физкультурный диспансер» и  Государственном бюджетном учреждении здравоохранения Республики Коми «Сыктывкарская городская больница № 3».</w:t>
      </w:r>
    </w:p>
    <w:p w:rsidR="00E96C33" w:rsidRPr="00E96C33" w:rsidRDefault="00E96C33" w:rsidP="00E96C33">
      <w:pPr>
        <w:pStyle w:val="aa"/>
        <w:ind w:firstLine="709"/>
        <w:jc w:val="both"/>
        <w:rPr>
          <w:rFonts w:ascii="Times New Roman" w:hAnsi="Times New Roman" w:cs="Times New Roman"/>
          <w:sz w:val="28"/>
          <w:szCs w:val="28"/>
        </w:rPr>
      </w:pPr>
      <w:r w:rsidRPr="00E96C33">
        <w:rPr>
          <w:rFonts w:ascii="Times New Roman" w:hAnsi="Times New Roman"/>
          <w:sz w:val="28"/>
          <w:szCs w:val="28"/>
        </w:rPr>
        <w:t xml:space="preserve">Концепция развития третьего этапа медицинской реабилитации предполагает организацию отделений медицинской реабилитации в городах с дооснащением их реабилитационным оборудованием, с вводом данных объектов медицинской помощи в систему обязательного медицинского страхования и развитие элементов медицинской реабилитации на уровне центральных районных больниц с ведение таких пациентов с участием врачей-реабилитологов межмуниципальных центров (гг. Сыктывкар, Ухта). </w:t>
      </w:r>
      <w:r w:rsidRPr="00E96C33">
        <w:rPr>
          <w:rFonts w:ascii="Times New Roman" w:hAnsi="Times New Roman" w:cs="Times New Roman"/>
          <w:sz w:val="28"/>
          <w:szCs w:val="28"/>
        </w:rPr>
        <w:t>При этом следует отметить, что ресурсы третьего этапа медицинской реабилитации не покрывают потребность людей с инвалидностью.</w:t>
      </w:r>
      <w:r w:rsidRPr="00E96C33">
        <w:t xml:space="preserve"> </w:t>
      </w:r>
      <w:r w:rsidRPr="00E96C33">
        <w:rPr>
          <w:rFonts w:ascii="Times New Roman" w:hAnsi="Times New Roman" w:cs="Times New Roman"/>
          <w:sz w:val="28"/>
          <w:szCs w:val="28"/>
        </w:rPr>
        <w:t>В настоящее время учреждения здравоохранения испытывают дефицит медицинских кадров, особенно таких специалистов, как реаниматологов, педиатров, реабилитологов.</w:t>
      </w:r>
    </w:p>
    <w:p w:rsidR="00E96C33" w:rsidRPr="00E96C33" w:rsidRDefault="00E96C33"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 xml:space="preserve">Ведущим учреждением по оказанию специализированной, в том числе высокотехнологичной, медицинской помощи детям с различной патологией включая врожденные пороки развития, требующие хирургической коррекции, является ГУ «Республиканская детская клиническая больница». На базе Республиканской детской больнице организовано оказание пульмонологической, неврологической, уронефрологической, онкологической, ортопедотравматологической и нейрохирургической помощи детям с учетом современных требований и порядков оказания медицинской помощи, утвержденных приказами Министерства здравоохранения и социального развития Российской Федерации. В рамках реализации Плана мероприятий («дорожная карта») «Изменения в отраслях социальной сферы, направленные на повышение эффективности здравоохранения в Республике Коми», утвержденного распоряжением Правительства Республики Коми № 58-р от 27.02.2013 г. в ГУ «Республиканская детская больница» перепрофилировано  15 коек патологии новорожденных в койки реабилитации, которые начали функционировать с 01 июля 2014 года, специалисты прошли обучение в федеральных клиниках, получена лицензия. С 2017 года всего функционирует 35 реабилитационных </w:t>
      </w:r>
      <w:r w:rsidRPr="00E96C33">
        <w:rPr>
          <w:rFonts w:ascii="Times New Roman" w:hAnsi="Times New Roman" w:cs="Times New Roman"/>
          <w:sz w:val="28"/>
          <w:szCs w:val="28"/>
        </w:rPr>
        <w:lastRenderedPageBreak/>
        <w:t>коек (дополнительно на базе отделений РДКБ было развернуто 20 коек в психоневрологическом, нейрохирургическом и ортопедическом отделениях. В 2018 году развернута 41 реабилитационная койка (появились койки в травматологическом и хирургическом отделениях). По состоянию на 31.12.2019 г. в республиканской детской больнице функционирует 46 реабилитационных коек, из них 39 круглосуточных коек на базе отделения патологии новорожденных детей, психоневрологического, нейрохирургического, ортопедического, травматологического, хирургического и урологического отделений, а также на базе отделения патологии новорожденных недоношенных детей был открыт дневной стационар на 7 коек. В 2019 г. реабилитацией охвачено 817 детей (2018 г. – 700, 2017 г. – 486, 2016 г. – 225, 2015 г. – 229, 2014 г. – 122 ребенка).</w:t>
      </w:r>
    </w:p>
    <w:p w:rsidR="00E96C33" w:rsidRPr="00E96C33" w:rsidRDefault="00E96C33"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Реабилитационные мероприятия для детей с заболеваниями, протекающими более благоприятно, а также после окончания основных мероприятий II этапа, являются III этапом реабилитации и оказываются в амбулаторных условиях и имеет регионализацию с учетом максимального приближения данного вида помощи к месту жительства ребенка, в том числе из отдаленных территорий. Лечение проводится на базе реабилитационного центра ГБУЗ РК  «Сыктывкарская детская поликлиника №3», детских поликлиник городов Сыктывкара, Ухты и Воркуты, ГБУЗ РК «Ухтинская физиотерапевтическая поликлиника», а также в кабинетах медицинской реабилитации и восстановительного лечения на базе учреждений амбулаторно-поликлинического звена центральных районных больниц и в дневных стационарах</w:t>
      </w:r>
    </w:p>
    <w:p w:rsidR="00E96C33" w:rsidRPr="00E96C33" w:rsidRDefault="00E96C33"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 xml:space="preserve">Реабилитация детей с тяжелой патологией проводится в реабилитационном центре Сыктывкарской детской поликлиники № 3, где функционирует дневной неврологический стационар на 20 коек и дневной стационар педиатрического профиля на 9 коек, а также в Ухтинской физиотерапевтической поликлинике. Приоритетным правом лечения в реабилитационном центре детской поликлиники № 3 пользуются дети раннего возраста, дети-инвалиды с двигательными расстройствами и дети с тяжелой неврологической патологией и задержкой в психомоторном и речевом развитии. Объединение медицинской, психологической, социальной и педагогической реабилитации дает возможность получения максимально положительного эффекта, так как направлено на восстановление личности ребенка и его полноценной жизни в условиях современного общества и включает в себя обучение ребенка созданию для него оптимальных условий среды обитания с учетом своих ограниченных возможностей. Основными принципами является раннее начало и курсовое проведение реабилитационных мероприятий, строго индивидуальный подход к ребенку с позицией целостного организма и комплексность реабилитации. В 2019 г. </w:t>
      </w:r>
      <w:r w:rsidRPr="00E96C33">
        <w:rPr>
          <w:rFonts w:ascii="Times New Roman" w:hAnsi="Times New Roman" w:cs="Times New Roman"/>
          <w:sz w:val="28"/>
          <w:szCs w:val="28"/>
        </w:rPr>
        <w:lastRenderedPageBreak/>
        <w:t xml:space="preserve">реабилитацией охвачено 197 детей-инвалидов, в том числе в условиях дневного стационара – 166.  </w:t>
      </w:r>
    </w:p>
    <w:p w:rsidR="00E96C33" w:rsidRPr="00E96C33" w:rsidRDefault="00E96C33"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На базе Ухтинской физиотерапевтической поликлиники для лечения используются местные природные факторы (сапропелевая грязь и минеральная вода), преформированные физические факторы (УФО, электролечение,  светолечение, магнитолечение и  др.), водолечение (гидромассаж, души), массаж, мануальная терапия, ЛФК, иглорефлексотерапия, гирудотерапия, озонотерапия, теплолечение, кислородные коктейли, фиточаи. В поликлинике имеется необходимое  оборудование для обеспечения  доступной среды  пациентов с  ограниченными  возможностями: подъемник, лифт, коляски, ходунки, подъемники  в ванну. Постоянно внедряются новые  методы и методики реабилитации: скандинавская ходьба, ЛФК при речевых нарушениях. В 2019 г. реабилитацию получили 69 ребенка-инвалида. Реабилитационные мероприятия для детей с заболеваниями, протекающими более благоприятно, оказываются на базе детских поликлиник и консультаций по месту жительства.</w:t>
      </w:r>
    </w:p>
    <w:p w:rsidR="00E96C33" w:rsidRDefault="00E96C33" w:rsidP="006733ED">
      <w:pPr>
        <w:pStyle w:val="aa"/>
        <w:ind w:firstLine="709"/>
        <w:jc w:val="both"/>
        <w:rPr>
          <w:rFonts w:ascii="Times New Roman" w:hAnsi="Times New Roman" w:cs="Times New Roman"/>
          <w:sz w:val="28"/>
          <w:szCs w:val="28"/>
        </w:rPr>
      </w:pPr>
      <w:r w:rsidRPr="00E96C33">
        <w:rPr>
          <w:rFonts w:ascii="Times New Roman" w:hAnsi="Times New Roman" w:cs="Times New Roman"/>
          <w:sz w:val="28"/>
          <w:szCs w:val="28"/>
        </w:rPr>
        <w:t>Санаторно-курортное лечение детей, в том числе детей-инвалидов, проводится как на территории региона, так и за его пределами. На территории республики функционируют два многопрофильных соматических санатория. В 2019 г. на их базах санаторно-курортное лечение получили 3674 ребенка, в том числе 200 детей-инвалидов. Дополнительно ежегодно Министерством за счет средств республиканского бюджета приобретаются путевки «Мать и дитя» для организации санаторно-курортного лечения детей на Черноморском побережье. В 2019 году лечением охвачено 424 ребенка, в том числе 53 ребенка-инвалида. На базе федеральных санаторно-курортных организаций по отрасли здравоохранения санаторно-курортное лечение получили 42 ребенка-инвалида.</w:t>
      </w:r>
    </w:p>
    <w:p w:rsidR="00E96C33" w:rsidRDefault="00E96C33" w:rsidP="006733ED">
      <w:pPr>
        <w:autoSpaceDE w:val="0"/>
        <w:autoSpaceDN w:val="0"/>
        <w:adjustRightInd w:val="0"/>
        <w:spacing w:after="0" w:line="240" w:lineRule="auto"/>
        <w:ind w:firstLine="708"/>
        <w:jc w:val="both"/>
        <w:rPr>
          <w:rFonts w:ascii="Times New Roman" w:hAnsi="Times New Roman"/>
          <w:color w:val="000000"/>
          <w:sz w:val="28"/>
          <w:szCs w:val="28"/>
        </w:rPr>
      </w:pPr>
    </w:p>
    <w:p w:rsidR="001578B5" w:rsidRDefault="001578B5" w:rsidP="006733ED">
      <w:pPr>
        <w:autoSpaceDE w:val="0"/>
        <w:autoSpaceDN w:val="0"/>
        <w:adjustRightInd w:val="0"/>
        <w:spacing w:after="0" w:line="240" w:lineRule="auto"/>
        <w:ind w:firstLine="708"/>
        <w:jc w:val="both"/>
        <w:rPr>
          <w:rFonts w:ascii="Times New Roman" w:hAnsi="Times New Roman"/>
          <w:color w:val="000000"/>
          <w:sz w:val="28"/>
          <w:szCs w:val="28"/>
        </w:rPr>
      </w:pPr>
    </w:p>
    <w:p w:rsidR="00886C5D" w:rsidRDefault="00886C5D" w:rsidP="00886C5D">
      <w:pPr>
        <w:pStyle w:val="aa"/>
        <w:ind w:firstLine="709"/>
        <w:jc w:val="both"/>
        <w:rPr>
          <w:rFonts w:ascii="Times New Roman" w:hAnsi="Times New Roman" w:cs="Times New Roman"/>
          <w:sz w:val="28"/>
          <w:szCs w:val="28"/>
        </w:rPr>
      </w:pPr>
      <w:r>
        <w:rPr>
          <w:rFonts w:ascii="Times New Roman" w:hAnsi="Times New Roman" w:cs="Times New Roman"/>
          <w:sz w:val="28"/>
          <w:szCs w:val="28"/>
        </w:rPr>
        <w:t>5. Сф</w:t>
      </w:r>
      <w:r w:rsidR="00C77B87">
        <w:rPr>
          <w:rFonts w:ascii="Times New Roman" w:hAnsi="Times New Roman" w:cs="Times New Roman"/>
          <w:sz w:val="28"/>
          <w:szCs w:val="28"/>
        </w:rPr>
        <w:t>ера  труда и занятости</w:t>
      </w:r>
      <w:r>
        <w:rPr>
          <w:rFonts w:ascii="Times New Roman" w:hAnsi="Times New Roman" w:cs="Times New Roman"/>
          <w:sz w:val="28"/>
          <w:szCs w:val="28"/>
        </w:rPr>
        <w:t>.</w:t>
      </w:r>
    </w:p>
    <w:p w:rsidR="00886C5D" w:rsidRDefault="00886C5D" w:rsidP="00886C5D">
      <w:pPr>
        <w:pStyle w:val="aa"/>
        <w:ind w:firstLine="709"/>
        <w:jc w:val="both"/>
        <w:rPr>
          <w:rFonts w:ascii="Times New Roman" w:hAnsi="Times New Roman" w:cs="Times New Roman"/>
          <w:sz w:val="28"/>
          <w:szCs w:val="28"/>
        </w:rPr>
      </w:pPr>
    </w:p>
    <w:p w:rsidR="00886C5D" w:rsidRPr="00314CB1" w:rsidRDefault="00886C5D" w:rsidP="00886C5D">
      <w:pPr>
        <w:pStyle w:val="aa"/>
        <w:ind w:firstLine="709"/>
        <w:jc w:val="both"/>
        <w:rPr>
          <w:rFonts w:ascii="Times New Roman" w:hAnsi="Times New Roman" w:cs="Times New Roman"/>
          <w:sz w:val="28"/>
          <w:szCs w:val="28"/>
        </w:rPr>
      </w:pPr>
      <w:r w:rsidRPr="00314CB1">
        <w:rPr>
          <w:rFonts w:ascii="Times New Roman" w:hAnsi="Times New Roman" w:cs="Times New Roman"/>
          <w:sz w:val="28"/>
          <w:szCs w:val="28"/>
        </w:rPr>
        <w:t xml:space="preserve">Процесс трудоустройства людей с инвалидностью является наиболее сложным и требует комплексного подхода. Даже при наличии вакансий и квотирования рабочих мест трудоустройство лиц данной категории затруднено, так как предоставляемые рабочие места не учитывают индивидуальные особенности ограничений жизнедеятельности. Если для основной части инвалидов, преимущественно </w:t>
      </w:r>
      <w:r>
        <w:rPr>
          <w:rFonts w:ascii="Times New Roman" w:hAnsi="Times New Roman" w:cs="Times New Roman"/>
          <w:sz w:val="28"/>
          <w:szCs w:val="28"/>
          <w:lang w:val="en-US"/>
        </w:rPr>
        <w:t>III</w:t>
      </w:r>
      <w:r w:rsidRPr="00314CB1">
        <w:rPr>
          <w:rFonts w:ascii="Times New Roman" w:hAnsi="Times New Roman" w:cs="Times New Roman"/>
          <w:sz w:val="28"/>
          <w:szCs w:val="28"/>
        </w:rPr>
        <w:t xml:space="preserve"> группы, нет необходимости в создании дополнительных преференций при трудоустройстве, и они с успехом конкурируют на инклюзивном рынке труда, то для других категорий инвалидов, имеющих ограничения жизнедеятельности, необходима </w:t>
      </w:r>
      <w:r w:rsidRPr="00314CB1">
        <w:rPr>
          <w:rFonts w:ascii="Times New Roman" w:hAnsi="Times New Roman" w:cs="Times New Roman"/>
          <w:sz w:val="28"/>
          <w:szCs w:val="28"/>
        </w:rPr>
        <w:lastRenderedPageBreak/>
        <w:t xml:space="preserve">реализация специальных мер поддержки для выхода на инклюзивный рынок труда.  </w:t>
      </w:r>
    </w:p>
    <w:p w:rsidR="00901379" w:rsidRPr="00901379" w:rsidRDefault="00901379" w:rsidP="00901379">
      <w:pPr>
        <w:pStyle w:val="aa"/>
        <w:ind w:firstLine="708"/>
        <w:jc w:val="both"/>
        <w:rPr>
          <w:rFonts w:ascii="Times New Roman" w:hAnsi="Times New Roman" w:cs="Times New Roman"/>
          <w:sz w:val="28"/>
          <w:szCs w:val="28"/>
        </w:rPr>
      </w:pPr>
      <w:r w:rsidRPr="00901379">
        <w:rPr>
          <w:rFonts w:ascii="Times New Roman" w:hAnsi="Times New Roman" w:cs="Times New Roman"/>
          <w:sz w:val="28"/>
          <w:szCs w:val="28"/>
        </w:rPr>
        <w:t>Для организации работодателями специализированных рабочих мест для инвалидов в Республике Коми требуются дополнительные меры по организации их труда, включая адаптацию основного и вспомогательного оборудования, техническое и организационное оснащение, дополнительное оснащение рабочего места и обеспечение техническими приспособлениями с учетом индивидуальных возможностей инвалидов, проведение иных мероприятий, и сопровождается дополнительными затратами.</w:t>
      </w:r>
    </w:p>
    <w:p w:rsidR="00901379" w:rsidRPr="00901379" w:rsidRDefault="00901379" w:rsidP="00901379">
      <w:pPr>
        <w:spacing w:after="0" w:line="240" w:lineRule="auto"/>
        <w:ind w:firstLine="708"/>
        <w:jc w:val="both"/>
        <w:rPr>
          <w:rFonts w:ascii="Times New Roman" w:hAnsi="Times New Roman"/>
          <w:sz w:val="28"/>
          <w:szCs w:val="28"/>
        </w:rPr>
      </w:pPr>
      <w:r w:rsidRPr="00901379">
        <w:rPr>
          <w:rFonts w:ascii="Times New Roman" w:hAnsi="Times New Roman"/>
          <w:sz w:val="28"/>
          <w:szCs w:val="28"/>
        </w:rPr>
        <w:t xml:space="preserve">В рамках Государственной программы Республики Коми «Содействие занятости населения»,  утвержденной Постановлением Правительства Республики Коми от 28.09.2012 № 421, за счет средств субсидий республиканского бюджета Республики Коми ежегодно создаются оборудованные (оснащенные) рабочие места для трудоустройства инвалидов 1 и </w:t>
      </w:r>
      <w:r w:rsidRPr="00901379">
        <w:rPr>
          <w:rFonts w:ascii="Times New Roman" w:hAnsi="Times New Roman"/>
          <w:sz w:val="28"/>
          <w:szCs w:val="28"/>
          <w:lang w:val="en-US"/>
        </w:rPr>
        <w:t>II</w:t>
      </w:r>
      <w:r w:rsidRPr="00901379">
        <w:rPr>
          <w:rFonts w:ascii="Times New Roman" w:hAnsi="Times New Roman"/>
          <w:sz w:val="28"/>
          <w:szCs w:val="28"/>
        </w:rPr>
        <w:t xml:space="preserve"> групп инвалидности. </w:t>
      </w:r>
    </w:p>
    <w:p w:rsidR="00901379" w:rsidRPr="00901379" w:rsidRDefault="00901379" w:rsidP="00901379">
      <w:pPr>
        <w:spacing w:after="0" w:line="240" w:lineRule="auto"/>
        <w:jc w:val="both"/>
        <w:rPr>
          <w:rFonts w:ascii="Times New Roman" w:hAnsi="Times New Roman"/>
          <w:sz w:val="28"/>
          <w:szCs w:val="28"/>
        </w:rPr>
      </w:pPr>
      <w:r w:rsidRPr="00901379">
        <w:rPr>
          <w:rFonts w:ascii="Times New Roman" w:hAnsi="Times New Roman"/>
          <w:sz w:val="28"/>
          <w:szCs w:val="28"/>
        </w:rPr>
        <w:tab/>
        <w:t>Порядок  и условия предоставления из республиканского бюджета Республики Коми субсидий на возмещение затрат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Республики Коми, содействующих трудоустройству инвалидов, на создание оборудованных (оснащенных) рабочих мест для трудоустройства инвалидов 1 и 2 групп, в том числе инвалидов молодого возраста, инвалидов с учетом видов заболеваний и степеней ограничения жизнедеятельности, с созданием инфраструктуры доступности рабочих мест, организацию наставничества инвалидов 1 и 2 групп, а также на возмещение части затрат работодателей на заработную плату инвалидов, в том числе инвалидов молодого возраста, инвалидов с учетом видов заболеваний и степеней ограничения жизнедеятельности утвержден постановлением Правительства Республики Коми от 29 февраля 2016 г. № 99 «О мерах по реализации на территории Республики Коми специальных мероприятий для предоставления инвалидам гарантий трудовой занятости».</w:t>
      </w:r>
    </w:p>
    <w:p w:rsidR="00901379" w:rsidRPr="00901379" w:rsidRDefault="00901379" w:rsidP="00901379">
      <w:pPr>
        <w:pStyle w:val="aa"/>
        <w:ind w:firstLine="709"/>
        <w:jc w:val="both"/>
        <w:rPr>
          <w:rFonts w:ascii="Times New Roman" w:hAnsi="Times New Roman" w:cs="Times New Roman"/>
          <w:sz w:val="28"/>
          <w:szCs w:val="28"/>
        </w:rPr>
      </w:pPr>
      <w:r w:rsidRPr="00901379">
        <w:rPr>
          <w:rFonts w:ascii="Times New Roman" w:hAnsi="Times New Roman" w:cs="Times New Roman"/>
          <w:sz w:val="28"/>
          <w:szCs w:val="28"/>
        </w:rPr>
        <w:t>В целях ускорения профессиональной адаптации принимаемых работников из числа инвалидов и обеспечения стабильной занятости необходима организация сопровождаемого содействия их занятости – оказание индивидуальной помощи при формировании и освоении доступного маршрута передвижения до места работы и на территории организации работодателя, освоении профессиональных знаний, умений и трудовых действий и др.</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 xml:space="preserve">В соответствии с требованиями федерального государственного стандарта приказом Министерства труда, занятости и социальной защиты Республики Коми от 23.11.2018 № 1788 утвержден Административный </w:t>
      </w:r>
      <w:r w:rsidRPr="00901379">
        <w:rPr>
          <w:rFonts w:ascii="Times New Roman" w:hAnsi="Times New Roman"/>
          <w:sz w:val="28"/>
          <w:szCs w:val="28"/>
        </w:rPr>
        <w:lastRenderedPageBreak/>
        <w:t>регламент</w:t>
      </w:r>
      <w:r w:rsidRPr="00901379">
        <w:rPr>
          <w:rFonts w:ascii="Times New Roman" w:hAnsi="Times New Roman"/>
        </w:rPr>
        <w:t xml:space="preserve"> </w:t>
      </w:r>
      <w:r w:rsidRPr="00901379">
        <w:rPr>
          <w:rFonts w:ascii="Times New Roman" w:hAnsi="Times New Roman"/>
          <w:sz w:val="28"/>
          <w:szCs w:val="28"/>
        </w:rPr>
        <w:t xml:space="preserve">предоставления государственной услуги по организации сопровождения при содействии занятости инвалидов (далее – Административный регламент). </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Административный регламент опубликован в установленном порядке, и вступил в силу с 1 января 2019 года.</w:t>
      </w:r>
    </w:p>
    <w:p w:rsidR="00901379" w:rsidRPr="00901379" w:rsidRDefault="00901379" w:rsidP="00901379">
      <w:pPr>
        <w:spacing w:after="0" w:line="240" w:lineRule="auto"/>
        <w:ind w:firstLine="708"/>
        <w:jc w:val="both"/>
        <w:rPr>
          <w:sz w:val="28"/>
          <w:szCs w:val="28"/>
        </w:rPr>
      </w:pPr>
      <w:r w:rsidRPr="00901379">
        <w:rPr>
          <w:rFonts w:ascii="Times New Roman" w:hAnsi="Times New Roman"/>
          <w:sz w:val="28"/>
          <w:szCs w:val="28"/>
        </w:rPr>
        <w:t>Органы службы занятости Республики Коми информируют граждан с инвалидностью об оказании новой государственной услуги,  проводят встречи и совещания  с представителями администраций муниципальных образований, органов государственной власти, медико-социальной экспертизы, а также работодателями  по вопросам предоставления новой государственной услуги по организации сопровождения при содействии занятости инвалидов.</w:t>
      </w:r>
      <w:r w:rsidRPr="00901379">
        <w:rPr>
          <w:sz w:val="28"/>
          <w:szCs w:val="28"/>
        </w:rPr>
        <w:t xml:space="preserve"> </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 xml:space="preserve">В Республике Коми за предоставлением государственной услуги по организации сопровождения в 2019 году обратилось 17 инвалидов. </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 xml:space="preserve">В соответствии с Административным регламентом Государственным учреждением Республики Коми «Центр занятости населения города Сыктывкара» (далее – Центр занятости) были направлены запросы в Федеральное казенное учреждение «Главное бюро медико-социальной экспертизы по Республике Коми» Минтруда России (далее – Главное бюро МСЭ), с приложением должностных инструкций и заключением специальной оценки условий труда по данным рабочим местам. </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Главным бюро МСЭ были даны рекомендации о потребности в сопровождении данных инвалидов при содействии занятости. В соответствии с данными рекомендациями, был назначен ответственный работник центра занятости, выданы заключения о предоставлении государственной услуги по организации сопровождения при содействии занятости 17 инвалидов.</w:t>
      </w:r>
    </w:p>
    <w:p w:rsidR="00901379" w:rsidRPr="00901379" w:rsidRDefault="00901379" w:rsidP="00901379">
      <w:pPr>
        <w:spacing w:after="0" w:line="240" w:lineRule="auto"/>
        <w:ind w:firstLine="709"/>
        <w:jc w:val="both"/>
        <w:rPr>
          <w:rFonts w:ascii="Times New Roman" w:hAnsi="Times New Roman"/>
          <w:sz w:val="28"/>
          <w:szCs w:val="28"/>
        </w:rPr>
      </w:pPr>
      <w:r w:rsidRPr="00901379">
        <w:rPr>
          <w:rFonts w:ascii="Times New Roman" w:hAnsi="Times New Roman"/>
          <w:sz w:val="28"/>
          <w:szCs w:val="28"/>
        </w:rPr>
        <w:t xml:space="preserve">17 граждан с инвалидностью, из них 14 с ментальными нарушениями,  по направлению органов службы занятости прошли профессиональное обучение и дополнительное профессиональное образование по профессии «Дворник», по завершении которого все были трудоустроены. </w:t>
      </w:r>
    </w:p>
    <w:p w:rsidR="00901379" w:rsidRPr="00901379" w:rsidRDefault="00901379" w:rsidP="00901379">
      <w:pPr>
        <w:autoSpaceDE w:val="0"/>
        <w:autoSpaceDN w:val="0"/>
        <w:adjustRightInd w:val="0"/>
        <w:spacing w:after="0" w:line="240" w:lineRule="auto"/>
        <w:ind w:firstLine="708"/>
        <w:jc w:val="both"/>
        <w:rPr>
          <w:rFonts w:ascii="Times New Roman" w:hAnsi="Times New Roman"/>
          <w:sz w:val="28"/>
          <w:szCs w:val="28"/>
        </w:rPr>
      </w:pPr>
      <w:r w:rsidRPr="00901379">
        <w:rPr>
          <w:rFonts w:ascii="Times New Roman" w:hAnsi="Times New Roman"/>
          <w:sz w:val="28"/>
          <w:szCs w:val="28"/>
        </w:rPr>
        <w:t xml:space="preserve">Для помощи инвалидам в трудоустройстве на законодательном уровне установлен механизм квотирования рабочих мест, который регулируется Федеральным законом «О социальной защите инвалидов в Российской Федерации» и Законом Российской Федерации «О занятости населения в Российской Федерации» и является правовой гарантией права на труд для инвалидов. </w:t>
      </w:r>
    </w:p>
    <w:p w:rsidR="00901379" w:rsidRPr="00901379" w:rsidRDefault="00901379" w:rsidP="00901379">
      <w:pPr>
        <w:autoSpaceDE w:val="0"/>
        <w:autoSpaceDN w:val="0"/>
        <w:adjustRightInd w:val="0"/>
        <w:spacing w:after="0" w:line="240" w:lineRule="auto"/>
        <w:ind w:firstLine="708"/>
        <w:jc w:val="both"/>
        <w:rPr>
          <w:rFonts w:ascii="Times New Roman" w:hAnsi="Times New Roman"/>
          <w:sz w:val="28"/>
          <w:szCs w:val="28"/>
        </w:rPr>
      </w:pPr>
      <w:r w:rsidRPr="00901379">
        <w:rPr>
          <w:rFonts w:ascii="Times New Roman" w:hAnsi="Times New Roman"/>
          <w:sz w:val="28"/>
          <w:szCs w:val="28"/>
        </w:rPr>
        <w:t xml:space="preserve">В Республике Коми принят Закон Республики Коми от 28 ноября 2013 г. № 111-РЗ «О квотировании рабочих мест для инвалидов в Республике Коми». Работодателям, численность работников которых составляет не менее чем 35 человек, устанавливается квота для приема на работу инвалидов в размере 2 процентов среднесписочной численности работников (но не менее 1 человека), а также для организаций с численностью от 101 человека </w:t>
      </w:r>
      <w:r w:rsidRPr="00901379">
        <w:rPr>
          <w:rFonts w:ascii="Times New Roman" w:hAnsi="Times New Roman"/>
          <w:sz w:val="28"/>
          <w:szCs w:val="28"/>
        </w:rPr>
        <w:lastRenderedPageBreak/>
        <w:t>установлено минимальное количество специальных рабочих мест для трудоустройства инвалидов.</w:t>
      </w:r>
    </w:p>
    <w:p w:rsidR="00901379" w:rsidRPr="00901379" w:rsidRDefault="00901379" w:rsidP="00901379">
      <w:pPr>
        <w:pStyle w:val="aa"/>
        <w:ind w:firstLine="709"/>
        <w:jc w:val="both"/>
        <w:rPr>
          <w:rFonts w:ascii="Times New Roman" w:hAnsi="Times New Roman" w:cs="Times New Roman"/>
          <w:sz w:val="28"/>
          <w:szCs w:val="28"/>
        </w:rPr>
      </w:pPr>
      <w:r w:rsidRPr="00901379">
        <w:rPr>
          <w:rFonts w:ascii="Times New Roman" w:hAnsi="Times New Roman" w:cs="Times New Roman"/>
          <w:sz w:val="28"/>
          <w:szCs w:val="28"/>
        </w:rPr>
        <w:t>В соответствии с приказом Минтруда России от 16.11.2015  № 872н «Об утверждении Порядка, формы и сроков обмена сведениями между органами службы занятости и федеральными учреждениями медико-социальной экспертизы», Соглашением между Министерством труда, занятости и социальной защиты Республики Коми (далее – Министерство) и Федеральным казенным учреждением «Главное бюро медико-социальной экспертизы по Республике Коми» Министерства труда и социальной защиты Российской Федерации (далее – Главное бюро МСЭ) от 24.02.2016 № 1651 «Об информационном взаимодействии по реализации реабилитационных или абилитационных мероприятий, предусмотренных индивидуальной программой реабилитации или абилитации инвалида, индивидуальной программой реабилитации или абилитации ребенка-инвалида, на территории Республики Коми» (далее – ИПРА инвалида, ИПРА ребенка-инвалида) и приказом Министерства от 26.05.2017 № 988 с Главным бюро МСЭ организован обмен информацией в электронном виде.</w:t>
      </w:r>
    </w:p>
    <w:p w:rsidR="00901379" w:rsidRPr="00901379" w:rsidRDefault="00901379" w:rsidP="00901379">
      <w:pPr>
        <w:spacing w:after="0" w:line="240" w:lineRule="auto"/>
        <w:ind w:firstLine="708"/>
        <w:jc w:val="both"/>
        <w:rPr>
          <w:rFonts w:ascii="Times New Roman" w:hAnsi="Times New Roman"/>
          <w:sz w:val="28"/>
          <w:szCs w:val="28"/>
        </w:rPr>
      </w:pPr>
      <w:r w:rsidRPr="00901379">
        <w:rPr>
          <w:rFonts w:ascii="Times New Roman" w:hAnsi="Times New Roman"/>
          <w:sz w:val="28"/>
          <w:szCs w:val="28"/>
        </w:rPr>
        <w:t xml:space="preserve">В 2018 году в Министерство поступило 4727 выписок в электронном виде по профессиональной реабилитации или абилитации  ИПРА инвалида, (ИПРА ребенка-инвалида), из них: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- 638 выписок (13,5%) на граждан в возрасте свыше 60 лет,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- 6 выписок (0,1%) на граждан до 14 лет,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- 4083 выписок (86,4%) на граждан в возрасте от 14 до 60 лет.</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Из общего количества выписок 3810 выписки (80,6%) поступило на граждан трудоспособного возраста, из них 1273 чел. заняты трудовой деятельностью (33,4%).</w:t>
      </w:r>
    </w:p>
    <w:p w:rsidR="00901379" w:rsidRPr="00901379" w:rsidRDefault="00901379" w:rsidP="00901379">
      <w:pPr>
        <w:pStyle w:val="a8"/>
        <w:spacing w:after="0" w:line="240" w:lineRule="auto"/>
        <w:ind w:left="0" w:firstLine="709"/>
        <w:jc w:val="both"/>
        <w:rPr>
          <w:rFonts w:ascii="Times New Roman" w:eastAsia="Times New Roman CYR" w:hAnsi="Times New Roman"/>
          <w:kern w:val="3"/>
          <w:sz w:val="28"/>
          <w:szCs w:val="28"/>
          <w:lang w:eastAsia="ja-JP" w:bidi="fa-IR"/>
        </w:rPr>
      </w:pPr>
      <w:r w:rsidRPr="00901379">
        <w:rPr>
          <w:rFonts w:ascii="Times New Roman" w:eastAsia="Times New Roman CYR" w:hAnsi="Times New Roman"/>
          <w:kern w:val="3"/>
          <w:sz w:val="28"/>
          <w:szCs w:val="28"/>
          <w:lang w:eastAsia="ja-JP" w:bidi="fa-IR"/>
        </w:rPr>
        <w:t xml:space="preserve">В соответствии с поступившими выписками инвалидам рекомендованы  мероприятия профессиональной реабилитации или абилитации: </w:t>
      </w:r>
    </w:p>
    <w:p w:rsidR="00901379" w:rsidRPr="00901379" w:rsidRDefault="00901379" w:rsidP="00901379">
      <w:pPr>
        <w:pStyle w:val="a8"/>
        <w:spacing w:after="0" w:line="240" w:lineRule="auto"/>
        <w:ind w:left="0" w:firstLine="709"/>
        <w:jc w:val="both"/>
        <w:rPr>
          <w:rFonts w:ascii="Times New Roman" w:eastAsia="Times New Roman CYR" w:hAnsi="Times New Roman"/>
          <w:kern w:val="3"/>
          <w:sz w:val="28"/>
          <w:szCs w:val="28"/>
          <w:lang w:eastAsia="ja-JP" w:bidi="fa-IR"/>
        </w:rPr>
      </w:pPr>
      <w:r w:rsidRPr="00901379">
        <w:rPr>
          <w:rFonts w:ascii="Times New Roman" w:eastAsia="Times New Roman CYR" w:hAnsi="Times New Roman"/>
          <w:kern w:val="3"/>
          <w:sz w:val="28"/>
          <w:szCs w:val="28"/>
          <w:lang w:eastAsia="ja-JP" w:bidi="fa-IR"/>
        </w:rPr>
        <w:t xml:space="preserve">- профессиональная ориентация – 3524 чел. (75,0%), </w:t>
      </w:r>
    </w:p>
    <w:p w:rsidR="00901379" w:rsidRPr="00901379" w:rsidRDefault="00901379" w:rsidP="00901379">
      <w:pPr>
        <w:pStyle w:val="a8"/>
        <w:spacing w:after="0" w:line="240" w:lineRule="auto"/>
        <w:ind w:left="0" w:firstLine="709"/>
        <w:jc w:val="both"/>
        <w:rPr>
          <w:rFonts w:ascii="Times New Roman" w:eastAsia="Times New Roman CYR" w:hAnsi="Times New Roman"/>
          <w:kern w:val="3"/>
          <w:sz w:val="28"/>
          <w:szCs w:val="28"/>
          <w:lang w:eastAsia="ja-JP" w:bidi="fa-IR"/>
        </w:rPr>
      </w:pPr>
      <w:r w:rsidRPr="00901379">
        <w:rPr>
          <w:rFonts w:ascii="Times New Roman" w:eastAsia="Times New Roman CYR" w:hAnsi="Times New Roman"/>
          <w:kern w:val="3"/>
          <w:sz w:val="28"/>
          <w:szCs w:val="28"/>
          <w:lang w:eastAsia="ja-JP" w:bidi="fa-IR"/>
        </w:rPr>
        <w:t xml:space="preserve">- организация обучения – 73 (1,5%), </w:t>
      </w:r>
    </w:p>
    <w:p w:rsidR="00901379" w:rsidRPr="00901379" w:rsidRDefault="00901379" w:rsidP="00901379">
      <w:pPr>
        <w:pStyle w:val="a8"/>
        <w:spacing w:after="0" w:line="240" w:lineRule="auto"/>
        <w:ind w:left="0" w:firstLine="709"/>
        <w:jc w:val="both"/>
        <w:rPr>
          <w:rFonts w:ascii="Times New Roman" w:eastAsia="Times New Roman CYR" w:hAnsi="Times New Roman"/>
          <w:kern w:val="3"/>
          <w:sz w:val="28"/>
          <w:szCs w:val="28"/>
          <w:lang w:eastAsia="ja-JP" w:bidi="fa-IR"/>
        </w:rPr>
      </w:pPr>
      <w:r w:rsidRPr="00901379">
        <w:rPr>
          <w:rFonts w:ascii="Times New Roman" w:eastAsia="Times New Roman CYR" w:hAnsi="Times New Roman"/>
          <w:kern w:val="3"/>
          <w:sz w:val="28"/>
          <w:szCs w:val="28"/>
          <w:lang w:eastAsia="ja-JP" w:bidi="fa-IR"/>
        </w:rPr>
        <w:t>- содействие в трудоустройстве – 4714 (99,7%).</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Все инвалиды проинформированы о возможностях получения государственных услуг в сфере содействия занятости населения, после информирования обратились в органы службы занятости </w:t>
      </w:r>
      <w:r w:rsidRPr="00901379">
        <w:rPr>
          <w:rFonts w:ascii="Times New Roman" w:eastAsia="Times New Roman CYR" w:hAnsi="Times New Roman"/>
          <w:kern w:val="3"/>
          <w:sz w:val="28"/>
          <w:szCs w:val="28"/>
          <w:lang w:eastAsia="ja-JP" w:bidi="fa-IR"/>
        </w:rPr>
        <w:t>в 2018 году - 11,8%.</w:t>
      </w:r>
    </w:p>
    <w:p w:rsidR="00901379" w:rsidRPr="00901379" w:rsidRDefault="00901379" w:rsidP="00901379">
      <w:pPr>
        <w:spacing w:after="0" w:line="240" w:lineRule="auto"/>
        <w:ind w:firstLine="708"/>
        <w:jc w:val="both"/>
        <w:rPr>
          <w:rFonts w:ascii="Times New Roman" w:hAnsi="Times New Roman"/>
          <w:sz w:val="28"/>
          <w:szCs w:val="28"/>
        </w:rPr>
      </w:pPr>
      <w:r w:rsidRPr="00901379">
        <w:rPr>
          <w:rFonts w:ascii="Times New Roman" w:hAnsi="Times New Roman"/>
          <w:sz w:val="28"/>
          <w:szCs w:val="28"/>
        </w:rPr>
        <w:t>Всего в 2018 году в органы службы занятости Республики Коми обратилось 1411 инвалидов, трудоустроено на постоянные и временные рабочие места 700 чел. (50,0% от общего числа обратившихся в органы службы занятости).</w:t>
      </w:r>
    </w:p>
    <w:p w:rsidR="00901379" w:rsidRPr="00901379" w:rsidRDefault="00901379" w:rsidP="00901379">
      <w:pPr>
        <w:pStyle w:val="ConsPlusNormal"/>
        <w:ind w:firstLine="540"/>
        <w:jc w:val="both"/>
        <w:rPr>
          <w:rFonts w:ascii="Times New Roman" w:hAnsi="Times New Roman" w:cs="Times New Roman"/>
          <w:sz w:val="28"/>
          <w:szCs w:val="28"/>
        </w:rPr>
      </w:pPr>
      <w:r w:rsidRPr="00901379">
        <w:rPr>
          <w:rFonts w:ascii="Times New Roman" w:hAnsi="Times New Roman" w:cs="Times New Roman"/>
          <w:sz w:val="28"/>
          <w:szCs w:val="28"/>
        </w:rPr>
        <w:t xml:space="preserve">По данным  федеральной государственной информационной системы «Федеральный реестр инвалидов» по состоянию на 01.01.2019 г. в Республике Коми проживают 62179 граждан с инвалидностью и 3341 чел. – дети-инвалиды. В трудоспособном возрасте находятся – 21942 чел., </w:t>
      </w:r>
      <w:r w:rsidRPr="00901379">
        <w:rPr>
          <w:rFonts w:ascii="Times New Roman" w:hAnsi="Times New Roman" w:cs="Times New Roman"/>
          <w:sz w:val="28"/>
          <w:szCs w:val="28"/>
        </w:rPr>
        <w:lastRenderedPageBreak/>
        <w:t>работающих инвалидов – 5197 чел. (23,7%).</w:t>
      </w:r>
    </w:p>
    <w:p w:rsidR="00901379" w:rsidRPr="00901379" w:rsidRDefault="00901379" w:rsidP="00901379">
      <w:pPr>
        <w:spacing w:after="0" w:line="240" w:lineRule="auto"/>
        <w:ind w:firstLine="709"/>
        <w:jc w:val="both"/>
        <w:rPr>
          <w:rFonts w:ascii="Times New Roman" w:eastAsia="Times New Roman CYR" w:hAnsi="Times New Roman"/>
          <w:kern w:val="3"/>
          <w:sz w:val="28"/>
          <w:szCs w:val="28"/>
          <w:lang w:eastAsia="ja-JP" w:bidi="fa-IR"/>
        </w:rPr>
      </w:pPr>
      <w:r w:rsidRPr="00901379">
        <w:rPr>
          <w:rFonts w:ascii="Times New Roman" w:hAnsi="Times New Roman"/>
          <w:sz w:val="28"/>
          <w:szCs w:val="28"/>
        </w:rPr>
        <w:t>В 2019 году в Министерство поступило в электронном виде 4747</w:t>
      </w:r>
      <w:r w:rsidRPr="00901379">
        <w:rPr>
          <w:rFonts w:ascii="Times New Roman" w:hAnsi="Times New Roman"/>
          <w:b/>
          <w:sz w:val="28"/>
          <w:szCs w:val="28"/>
        </w:rPr>
        <w:t xml:space="preserve"> </w:t>
      </w:r>
      <w:r w:rsidRPr="00901379">
        <w:rPr>
          <w:rFonts w:ascii="Times New Roman" w:hAnsi="Times New Roman"/>
          <w:sz w:val="28"/>
          <w:szCs w:val="28"/>
        </w:rPr>
        <w:t xml:space="preserve"> выписок из ИПРА инвалида (ИПРА ребенка-инвалида). Мероприятия по профессиональной реабилитации или абилитации рекомендованы: профессиональная ориентация – </w:t>
      </w:r>
      <w:r w:rsidRPr="00901379">
        <w:rPr>
          <w:rFonts w:ascii="Times New Roman" w:eastAsia="Times New Roman CYR" w:hAnsi="Times New Roman"/>
          <w:kern w:val="3"/>
          <w:sz w:val="28"/>
          <w:szCs w:val="28"/>
          <w:lang w:eastAsia="ja-JP" w:bidi="fa-IR"/>
        </w:rPr>
        <w:t xml:space="preserve">3946 чел. (83,1%), </w:t>
      </w:r>
      <w:r w:rsidRPr="00901379">
        <w:rPr>
          <w:rFonts w:ascii="Times New Roman" w:hAnsi="Times New Roman"/>
          <w:sz w:val="28"/>
          <w:szCs w:val="28"/>
        </w:rPr>
        <w:t xml:space="preserve">содействие в трудоустройстве – </w:t>
      </w:r>
      <w:r w:rsidRPr="00901379">
        <w:rPr>
          <w:rFonts w:ascii="Times New Roman" w:eastAsia="Times New Roman CYR" w:hAnsi="Times New Roman"/>
          <w:kern w:val="3"/>
          <w:sz w:val="28"/>
          <w:szCs w:val="28"/>
          <w:lang w:eastAsia="ja-JP" w:bidi="fa-IR"/>
        </w:rPr>
        <w:t>4723 чел. (99,5%).</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Из общего количества выписок поступило:</w:t>
      </w:r>
    </w:p>
    <w:p w:rsidR="00901379" w:rsidRPr="00901379" w:rsidRDefault="00901379" w:rsidP="00901379">
      <w:pPr>
        <w:pStyle w:val="a8"/>
        <w:spacing w:after="0" w:line="240" w:lineRule="auto"/>
        <w:ind w:left="0" w:firstLine="709"/>
        <w:jc w:val="both"/>
        <w:rPr>
          <w:rFonts w:ascii="Times New Roman" w:eastAsia="Times New Roman CYR" w:hAnsi="Times New Roman"/>
          <w:kern w:val="3"/>
          <w:sz w:val="28"/>
          <w:szCs w:val="28"/>
          <w:lang w:eastAsia="ja-JP" w:bidi="fa-IR"/>
        </w:rPr>
      </w:pPr>
      <w:r w:rsidRPr="00901379">
        <w:rPr>
          <w:rFonts w:ascii="Times New Roman" w:hAnsi="Times New Roman"/>
          <w:sz w:val="28"/>
          <w:szCs w:val="28"/>
        </w:rPr>
        <w:t xml:space="preserve">- 3588 выписки (75,6%) на граждан трудоспособного возраста, из них 1227 чел. заняты трудовой деятельностью (25,9%),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- 839 выписок (17,7%) на граждан в возрасте свыше 60 лет,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- 3 выписки (0,06%) на граждан до 14 лет, </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- 3905 выписок (82,3%) на граждан в возрасте от 14 до 60 лет.</w:t>
      </w:r>
    </w:p>
    <w:p w:rsidR="00901379" w:rsidRPr="00901379" w:rsidRDefault="00901379" w:rsidP="00901379">
      <w:pPr>
        <w:pStyle w:val="a8"/>
        <w:spacing w:after="0" w:line="240" w:lineRule="auto"/>
        <w:ind w:left="0" w:firstLine="709"/>
        <w:jc w:val="both"/>
        <w:rPr>
          <w:rFonts w:ascii="Times New Roman" w:hAnsi="Times New Roman"/>
          <w:sz w:val="28"/>
          <w:szCs w:val="28"/>
        </w:rPr>
      </w:pPr>
      <w:r w:rsidRPr="00901379">
        <w:rPr>
          <w:rFonts w:ascii="Times New Roman" w:hAnsi="Times New Roman"/>
          <w:sz w:val="28"/>
          <w:szCs w:val="28"/>
        </w:rPr>
        <w:t xml:space="preserve">Все инвалиды проинформированы о возможностях получения государственных услуг в сфере содействия занятости населения, после информирования обратились в органы службы занятости </w:t>
      </w:r>
      <w:r w:rsidRPr="00901379">
        <w:rPr>
          <w:rFonts w:ascii="Times New Roman" w:eastAsia="Times New Roman CYR" w:hAnsi="Times New Roman"/>
          <w:kern w:val="3"/>
          <w:sz w:val="28"/>
          <w:szCs w:val="28"/>
          <w:lang w:eastAsia="ja-JP" w:bidi="fa-IR"/>
        </w:rPr>
        <w:t>в 2019 году – 10,6%.</w:t>
      </w:r>
    </w:p>
    <w:p w:rsidR="00901379" w:rsidRPr="00901379" w:rsidRDefault="00901379" w:rsidP="00901379">
      <w:pPr>
        <w:pStyle w:val="ConsPlusNormal"/>
        <w:ind w:firstLine="709"/>
        <w:jc w:val="both"/>
        <w:rPr>
          <w:rFonts w:ascii="Times New Roman" w:hAnsi="Times New Roman"/>
          <w:sz w:val="28"/>
          <w:szCs w:val="28"/>
        </w:rPr>
      </w:pPr>
      <w:r w:rsidRPr="00901379">
        <w:rPr>
          <w:rFonts w:ascii="Times New Roman" w:hAnsi="Times New Roman"/>
          <w:sz w:val="28"/>
          <w:szCs w:val="28"/>
        </w:rPr>
        <w:t xml:space="preserve">Всего  в органы службы занятости Республике Коми в 2019 году за содействием в поиске подходящей работы  обратилось 1360 граждан с инвалидностью. </w:t>
      </w:r>
      <w:r w:rsidRPr="00901379">
        <w:rPr>
          <w:rFonts w:ascii="Times New Roman" w:hAnsi="Times New Roman" w:cs="Times New Roman"/>
          <w:sz w:val="28"/>
          <w:szCs w:val="28"/>
        </w:rPr>
        <w:t>В соответствии с Законом о занятости населения были признаны безработными 930 чел.</w:t>
      </w:r>
      <w:r w:rsidRPr="00901379">
        <w:rPr>
          <w:rFonts w:ascii="Times New Roman" w:hAnsi="Times New Roman"/>
          <w:sz w:val="28"/>
          <w:szCs w:val="28"/>
        </w:rPr>
        <w:t xml:space="preserve"> </w:t>
      </w:r>
      <w:r w:rsidRPr="00901379">
        <w:rPr>
          <w:rFonts w:ascii="Times New Roman" w:hAnsi="Times New Roman" w:cs="Times New Roman"/>
          <w:sz w:val="28"/>
          <w:szCs w:val="28"/>
        </w:rPr>
        <w:t xml:space="preserve">(68,4%). </w:t>
      </w:r>
      <w:r w:rsidRPr="00901379">
        <w:rPr>
          <w:rFonts w:ascii="Times New Roman" w:hAnsi="Times New Roman"/>
          <w:sz w:val="28"/>
          <w:szCs w:val="28"/>
        </w:rPr>
        <w:t>Трудоустроено на постоянные и временные рабочие места, а также после профессионального обучения - 779 чел., уровень трудоустройства инвалидов составил - 57,3% от общего числа обратившихся граждан с инвалидностью, т.е. уровень трудоустройства инвалидов в Республике Коми остается высоким и продолжает расти.</w:t>
      </w:r>
    </w:p>
    <w:p w:rsidR="00901379" w:rsidRPr="00DC1D82" w:rsidRDefault="00901379" w:rsidP="00901379">
      <w:pPr>
        <w:pStyle w:val="ConsPlusNormal"/>
        <w:ind w:firstLine="540"/>
        <w:jc w:val="both"/>
        <w:rPr>
          <w:rFonts w:ascii="Times New Roman" w:hAnsi="Times New Roman" w:cs="Times New Roman"/>
          <w:sz w:val="28"/>
          <w:szCs w:val="28"/>
        </w:rPr>
      </w:pPr>
      <w:r w:rsidRPr="00901379">
        <w:rPr>
          <w:rFonts w:ascii="Times New Roman" w:hAnsi="Times New Roman" w:cs="Times New Roman"/>
          <w:sz w:val="28"/>
          <w:szCs w:val="28"/>
        </w:rPr>
        <w:t>По данным  федеральной государственной информационной системы «Федеральный реестр инвалидов» по состоянию на 01.01.2020 г. в Республике Коми проживают 61803 граждан с инвалидностью и 3365 чел. – дети-инвалиды. В трудоспособном возрасте находятся – 21334 чел., работающих инвалидов – 5113 чел. (23,9%).</w:t>
      </w:r>
    </w:p>
    <w:p w:rsidR="00901379" w:rsidRDefault="00901379" w:rsidP="00901379">
      <w:pPr>
        <w:pStyle w:val="aa"/>
        <w:ind w:firstLine="709"/>
        <w:jc w:val="both"/>
        <w:rPr>
          <w:rFonts w:ascii="Times New Roman" w:hAnsi="Times New Roman" w:cs="Times New Roman"/>
          <w:sz w:val="28"/>
          <w:szCs w:val="28"/>
        </w:rPr>
      </w:pPr>
    </w:p>
    <w:p w:rsidR="001578B5" w:rsidRDefault="001578B5" w:rsidP="00901379">
      <w:pPr>
        <w:pStyle w:val="aa"/>
        <w:ind w:firstLine="709"/>
        <w:jc w:val="both"/>
        <w:rPr>
          <w:rFonts w:ascii="Times New Roman" w:hAnsi="Times New Roman" w:cs="Times New Roman"/>
          <w:sz w:val="28"/>
          <w:szCs w:val="28"/>
        </w:rPr>
      </w:pPr>
    </w:p>
    <w:p w:rsidR="00886C5D" w:rsidRDefault="00886C5D" w:rsidP="00886C5D">
      <w:pPr>
        <w:pStyle w:val="aa"/>
        <w:ind w:firstLine="709"/>
        <w:jc w:val="both"/>
        <w:rPr>
          <w:rFonts w:ascii="Times New Roman" w:hAnsi="Times New Roman" w:cs="Times New Roman"/>
          <w:sz w:val="28"/>
          <w:szCs w:val="28"/>
        </w:rPr>
      </w:pPr>
      <w:r w:rsidRPr="001D015F">
        <w:rPr>
          <w:rFonts w:ascii="Times New Roman" w:hAnsi="Times New Roman" w:cs="Times New Roman"/>
          <w:sz w:val="28"/>
          <w:szCs w:val="28"/>
        </w:rPr>
        <w:t xml:space="preserve">6. Сфера </w:t>
      </w:r>
      <w:r w:rsidRPr="00BE693D">
        <w:rPr>
          <w:rFonts w:ascii="Times New Roman" w:hAnsi="Times New Roman" w:cs="Times New Roman"/>
          <w:sz w:val="28"/>
          <w:szCs w:val="28"/>
        </w:rPr>
        <w:t>физической культуры и спорта.</w:t>
      </w:r>
    </w:p>
    <w:p w:rsidR="00886C5D" w:rsidRPr="001D015F" w:rsidRDefault="00886C5D" w:rsidP="00886C5D">
      <w:pPr>
        <w:pStyle w:val="aa"/>
        <w:ind w:firstLine="709"/>
        <w:jc w:val="both"/>
        <w:rPr>
          <w:rFonts w:ascii="Times New Roman" w:hAnsi="Times New Roman" w:cs="Times New Roman"/>
          <w:sz w:val="28"/>
          <w:szCs w:val="28"/>
        </w:rPr>
      </w:pPr>
    </w:p>
    <w:p w:rsidR="007C28AF" w:rsidRDefault="007C28AF" w:rsidP="007C28AF">
      <w:pPr>
        <w:pStyle w:val="aa"/>
        <w:ind w:firstLine="709"/>
        <w:jc w:val="both"/>
        <w:rPr>
          <w:rFonts w:ascii="Times New Roman" w:hAnsi="Times New Roman" w:cs="Times New Roman"/>
          <w:sz w:val="28"/>
          <w:szCs w:val="28"/>
        </w:rPr>
      </w:pPr>
      <w:r w:rsidRPr="00452E6B">
        <w:rPr>
          <w:rFonts w:ascii="Times New Roman" w:hAnsi="Times New Roman" w:cs="Times New Roman"/>
          <w:sz w:val="28"/>
          <w:szCs w:val="28"/>
        </w:rPr>
        <w:t>В соответствии с пунктом 5 статьи 30 Конвенции</w:t>
      </w:r>
      <w:r>
        <w:rPr>
          <w:rFonts w:ascii="Times New Roman" w:hAnsi="Times New Roman" w:cs="Times New Roman"/>
          <w:sz w:val="28"/>
          <w:szCs w:val="28"/>
        </w:rPr>
        <w:t xml:space="preserve"> о правах инвалидов</w:t>
      </w:r>
      <w:r w:rsidRPr="00452E6B">
        <w:rPr>
          <w:rFonts w:ascii="Times New Roman" w:hAnsi="Times New Roman" w:cs="Times New Roman"/>
          <w:sz w:val="28"/>
          <w:szCs w:val="28"/>
        </w:rPr>
        <w:t xml:space="preserve"> для наделения лиц с инвалидностью возможностью участвовать наравне с другими в проведении спортивных мероприятий Министерством физической культуры и спорта Республики Коми принимаются надлежащие меры для поощрения и пропаганды как можно более полного участия лиц с инвалидностью в спортивных мероприятиях, организуются спортивные мероприятия для лиц с инвалидностью, обеспечивается доступ к спортивным объектам.</w:t>
      </w:r>
    </w:p>
    <w:p w:rsidR="007C28AF" w:rsidRDefault="007C28AF" w:rsidP="007C28AF">
      <w:pPr>
        <w:pStyle w:val="aa"/>
        <w:ind w:firstLine="709"/>
        <w:jc w:val="both"/>
        <w:rPr>
          <w:rFonts w:ascii="Times New Roman" w:eastAsia="Calibri" w:hAnsi="Times New Roman" w:cs="Times New Roman"/>
          <w:sz w:val="28"/>
          <w:szCs w:val="28"/>
        </w:rPr>
      </w:pPr>
      <w:r w:rsidRPr="002D2359">
        <w:rPr>
          <w:rFonts w:ascii="Times New Roman" w:eastAsia="Calibri" w:hAnsi="Times New Roman" w:cs="Times New Roman"/>
          <w:sz w:val="28"/>
          <w:szCs w:val="28"/>
        </w:rPr>
        <w:t xml:space="preserve">Правительством Российской Федерации и Республики Коми разработан единый подход к развитию адаптивной физической культуры и спорта в </w:t>
      </w:r>
      <w:r w:rsidRPr="002D2359">
        <w:rPr>
          <w:rFonts w:ascii="Times New Roman" w:eastAsia="Calibri" w:hAnsi="Times New Roman" w:cs="Times New Roman"/>
          <w:sz w:val="28"/>
          <w:szCs w:val="28"/>
        </w:rPr>
        <w:lastRenderedPageBreak/>
        <w:t>Республике Коми. Деятельность в этой области совместно осуществляют органы исполнительной власти (Министерство образования, науки и молодежной политики Республики Коми, Министерство здравоохранения Республики Коми, Министерство труда, занятости и социальной защиты Республики Коми, Министерство физической культуры и спорта Республики Коми) и муниципальные образования Республики Коми.</w:t>
      </w:r>
    </w:p>
    <w:p w:rsidR="007C28AF" w:rsidRDefault="007C28AF" w:rsidP="007C28AF">
      <w:pPr>
        <w:pStyle w:val="aa"/>
        <w:ind w:firstLine="709"/>
        <w:jc w:val="both"/>
        <w:rPr>
          <w:rFonts w:ascii="Times New Roman" w:eastAsia="Calibri" w:hAnsi="Times New Roman" w:cs="Times New Roman"/>
          <w:sz w:val="28"/>
          <w:szCs w:val="28"/>
        </w:rPr>
      </w:pPr>
      <w:r w:rsidRPr="009E4143">
        <w:rPr>
          <w:rFonts w:ascii="Times New Roman" w:eastAsia="Calibri" w:hAnsi="Times New Roman" w:cs="Times New Roman"/>
          <w:sz w:val="28"/>
          <w:szCs w:val="28"/>
        </w:rPr>
        <w:t>В целях привлечения инвалидов к занятиям физической культурой и спортом Министерством физической культуры и спорта Республики Коми принимаются меры по комплексному решению вопросов, связанных с созданием условий доступности для них физкультурно-оздоровительных занятий и спортивных сооружений, развития нормативно-правовой базы и подготовки специалистов-тренеров и педагогов, владеющих методами реабилитации инвалидов.</w:t>
      </w:r>
      <w:r>
        <w:rPr>
          <w:rFonts w:ascii="Times New Roman" w:eastAsia="Calibri" w:hAnsi="Times New Roman" w:cs="Times New Roman"/>
          <w:sz w:val="28"/>
          <w:szCs w:val="28"/>
        </w:rPr>
        <w:t>В муниципалитетах разрабатываются календарные планы, включающие спортивные и физкультурно-массовые мероприятия для людей с инвалидностью, ведется работа с общественными организациями, на базе спортивных учреждений открываются адаптивные группы для занятий адаптивной физической культурой и адаптивным спортом.</w:t>
      </w:r>
    </w:p>
    <w:p w:rsidR="007C28AF" w:rsidRDefault="007C28AF" w:rsidP="007C28AF">
      <w:pPr>
        <w:pStyle w:val="aa"/>
        <w:ind w:firstLine="567"/>
        <w:jc w:val="both"/>
        <w:rPr>
          <w:rFonts w:ascii="Times New Roman" w:hAnsi="Times New Roman"/>
          <w:sz w:val="28"/>
          <w:szCs w:val="28"/>
        </w:rPr>
      </w:pPr>
      <w:r w:rsidRPr="009E4143">
        <w:rPr>
          <w:rFonts w:ascii="Times New Roman" w:hAnsi="Times New Roman" w:cs="Times New Roman"/>
          <w:sz w:val="28"/>
          <w:szCs w:val="28"/>
        </w:rPr>
        <w:t>Одним из важных инструментов по привлечению людей с инвалидностью к систематическим занятиям физической культурой и спортом является реализация индивидуальных программ реабилитации и абилитации детей и взрослых, получивших инвалидность (ИПРА), предоставляющих расширенную информацию инвалидам и членам их семей о местах возможных занятий физической культурой и спортом инвалидом, с указанием перечня доступных для инвалидов спортивных сооружений, форм занятий по физической культуре и спорту для инвалидов на данных сооружениях.</w:t>
      </w:r>
    </w:p>
    <w:p w:rsidR="007C28AF" w:rsidRPr="00E30D4F" w:rsidRDefault="007C28AF" w:rsidP="007C28AF">
      <w:pPr>
        <w:pStyle w:val="aa"/>
        <w:ind w:firstLine="567"/>
        <w:jc w:val="both"/>
        <w:rPr>
          <w:rFonts w:ascii="Times New Roman" w:hAnsi="Times New Roman"/>
          <w:sz w:val="28"/>
          <w:szCs w:val="28"/>
        </w:rPr>
      </w:pPr>
      <w:r>
        <w:rPr>
          <w:rFonts w:ascii="Times New Roman" w:hAnsi="Times New Roman" w:cs="Times New Roman"/>
          <w:sz w:val="28"/>
          <w:szCs w:val="28"/>
        </w:rPr>
        <w:t xml:space="preserve">Данные </w:t>
      </w:r>
      <w:r w:rsidRPr="00E30D4F">
        <w:rPr>
          <w:rFonts w:ascii="Times New Roman" w:hAnsi="Times New Roman" w:cs="Times New Roman"/>
          <w:sz w:val="28"/>
          <w:szCs w:val="28"/>
        </w:rPr>
        <w:t>мероприятия позволили увеличить количество инвалидов, занимающихся физической культурой и спортом в Республике Коми с 5889 чел. в 2017 г. до 6325 чел. в 2019 г. Значение показателя составило 16,8% от общей численности данной категории населения, не имеющих противопоказания к занятиям физической культуры и спортом, что больше запланированного на 6,8%. Повышение планового значения индикатора произошло в результате реализации мероприятий, предусмотренных ИПРА.</w:t>
      </w:r>
    </w:p>
    <w:p w:rsidR="007C28AF" w:rsidRDefault="007C28AF" w:rsidP="007C28AF">
      <w:pPr>
        <w:pStyle w:val="aa"/>
        <w:ind w:firstLine="567"/>
        <w:jc w:val="both"/>
        <w:rPr>
          <w:rFonts w:ascii="Times New Roman" w:eastAsia="Calibri" w:hAnsi="Times New Roman" w:cs="Times New Roman"/>
          <w:i/>
          <w:sz w:val="28"/>
          <w:szCs w:val="28"/>
        </w:rPr>
      </w:pPr>
      <w:r w:rsidRPr="00E30D4F">
        <w:rPr>
          <w:rFonts w:ascii="Times New Roman" w:hAnsi="Times New Roman" w:cs="Times New Roman"/>
          <w:sz w:val="28"/>
          <w:szCs w:val="28"/>
        </w:rPr>
        <w:t>На 1 января 2020 года в муниципальные образования Республики Коми поступило 317 (в 2018 г. – 375) выписок ИПРА инвалида/ребенка-инвалида, согласно которым</w:t>
      </w:r>
      <w:r w:rsidRPr="009E4143">
        <w:rPr>
          <w:rFonts w:ascii="Times New Roman" w:hAnsi="Times New Roman" w:cs="Times New Roman"/>
          <w:sz w:val="28"/>
          <w:szCs w:val="28"/>
        </w:rPr>
        <w:t xml:space="preserve"> </w:t>
      </w:r>
      <w:r>
        <w:rPr>
          <w:rFonts w:ascii="Times New Roman" w:hAnsi="Times New Roman" w:cs="Times New Roman"/>
          <w:sz w:val="28"/>
          <w:szCs w:val="28"/>
        </w:rPr>
        <w:t xml:space="preserve">97 (в 2018 г. – </w:t>
      </w:r>
      <w:r w:rsidRPr="009E4143">
        <w:rPr>
          <w:rFonts w:ascii="Times New Roman" w:hAnsi="Times New Roman" w:cs="Times New Roman"/>
          <w:sz w:val="28"/>
          <w:szCs w:val="28"/>
        </w:rPr>
        <w:t>98</w:t>
      </w:r>
      <w:r>
        <w:rPr>
          <w:rFonts w:ascii="Times New Roman" w:hAnsi="Times New Roman" w:cs="Times New Roman"/>
          <w:sz w:val="28"/>
          <w:szCs w:val="28"/>
        </w:rPr>
        <w:t xml:space="preserve">) </w:t>
      </w:r>
      <w:r w:rsidRPr="00A10D64">
        <w:rPr>
          <w:rFonts w:ascii="Times New Roman" w:hAnsi="Times New Roman" w:cs="Times New Roman"/>
          <w:sz w:val="28"/>
          <w:szCs w:val="28"/>
        </w:rPr>
        <w:t>чел</w:t>
      </w:r>
      <w:r>
        <w:rPr>
          <w:rFonts w:ascii="Times New Roman" w:hAnsi="Times New Roman" w:cs="Times New Roman"/>
          <w:sz w:val="28"/>
          <w:szCs w:val="28"/>
        </w:rPr>
        <w:t>овек</w:t>
      </w:r>
      <w:r w:rsidRPr="009E4143">
        <w:rPr>
          <w:rFonts w:ascii="Times New Roman" w:hAnsi="Times New Roman" w:cs="Times New Roman"/>
          <w:sz w:val="28"/>
          <w:szCs w:val="28"/>
        </w:rPr>
        <w:t xml:space="preserve"> направлены в спортивные учреждения, от </w:t>
      </w:r>
      <w:r>
        <w:rPr>
          <w:rFonts w:ascii="Times New Roman" w:hAnsi="Times New Roman" w:cs="Times New Roman"/>
          <w:sz w:val="28"/>
          <w:szCs w:val="28"/>
        </w:rPr>
        <w:t xml:space="preserve">114 (в 2018 г. – </w:t>
      </w:r>
      <w:r w:rsidRPr="009E4143">
        <w:rPr>
          <w:rFonts w:ascii="Times New Roman" w:hAnsi="Times New Roman" w:cs="Times New Roman"/>
          <w:sz w:val="28"/>
          <w:szCs w:val="28"/>
        </w:rPr>
        <w:t>124</w:t>
      </w:r>
      <w:r>
        <w:rPr>
          <w:rFonts w:ascii="Times New Roman" w:hAnsi="Times New Roman" w:cs="Times New Roman"/>
          <w:sz w:val="28"/>
          <w:szCs w:val="28"/>
        </w:rPr>
        <w:t>)</w:t>
      </w:r>
      <w:r w:rsidRPr="009E4143">
        <w:rPr>
          <w:rFonts w:ascii="Times New Roman" w:hAnsi="Times New Roman" w:cs="Times New Roman"/>
          <w:sz w:val="28"/>
          <w:szCs w:val="28"/>
        </w:rPr>
        <w:t xml:space="preserve"> человек получен письменный отказ в посещении спортивных учреждений;</w:t>
      </w:r>
      <w:r w:rsidRPr="00F72E07">
        <w:rPr>
          <w:rFonts w:ascii="Times New Roman" w:hAnsi="Times New Roman" w:cs="Times New Roman"/>
          <w:sz w:val="28"/>
          <w:szCs w:val="28"/>
        </w:rPr>
        <w:t xml:space="preserve"> отказы по прочим причинам – 1</w:t>
      </w:r>
      <w:r>
        <w:rPr>
          <w:rFonts w:ascii="Times New Roman" w:hAnsi="Times New Roman" w:cs="Times New Roman"/>
          <w:sz w:val="28"/>
          <w:szCs w:val="28"/>
        </w:rPr>
        <w:t>06</w:t>
      </w:r>
      <w:r w:rsidRPr="009E4143">
        <w:rPr>
          <w:rFonts w:ascii="Times New Roman" w:hAnsi="Times New Roman" w:cs="Times New Roman"/>
          <w:sz w:val="28"/>
          <w:szCs w:val="28"/>
        </w:rPr>
        <w:t xml:space="preserve"> чел</w:t>
      </w:r>
      <w:r>
        <w:rPr>
          <w:rFonts w:ascii="Times New Roman" w:hAnsi="Times New Roman" w:cs="Times New Roman"/>
          <w:sz w:val="28"/>
          <w:szCs w:val="28"/>
        </w:rPr>
        <w:t>. (в 2018 г. – 153)</w:t>
      </w:r>
      <w:r w:rsidRPr="009E4143">
        <w:rPr>
          <w:rFonts w:ascii="Times New Roman" w:hAnsi="Times New Roman" w:cs="Times New Roman"/>
          <w:sz w:val="28"/>
          <w:szCs w:val="28"/>
        </w:rPr>
        <w:t>.</w:t>
      </w:r>
    </w:p>
    <w:p w:rsidR="007C28AF" w:rsidRPr="009E4143" w:rsidRDefault="007C28AF" w:rsidP="007C28AF">
      <w:pPr>
        <w:pStyle w:val="aa"/>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2019 году количество участников массовых физкультурно-спортивных мероприятий среди различных групп и категорий инвалидов составило 1298 чел., количество инвалидов, посещающих тренировочные занятия – 498 чел., </w:t>
      </w:r>
      <w:r>
        <w:rPr>
          <w:rFonts w:ascii="Times New Roman" w:eastAsia="Calibri" w:hAnsi="Times New Roman" w:cs="Times New Roman"/>
          <w:sz w:val="28"/>
          <w:szCs w:val="28"/>
        </w:rPr>
        <w:lastRenderedPageBreak/>
        <w:t>количество призовых мест, занятых спортсменами  с инвалидностью Республики Коми на всероссийских и международных соревнованиях 120 ед.</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В 2019 году подготовлено 57 спортсменов с инвалидностью массовых спортивных разрядов и спортивных званий, из них:</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 «Мастер спорта России международного класса» - 1 чел.;</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 «Кандидат в мастера спорта России» - 3 чел.;</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 Первый спортивный разряд – 10 чел.;</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 Массовые спортивные разряды (</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и  юношеский) – 43 чел.</w:t>
      </w:r>
    </w:p>
    <w:p w:rsidR="007C28AF"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Также с 2019 года для людей с инвалидностью стала доступна возможность выполнить нормативы испытаний (тестов) Всероссийского физкультурно-спортивного комплекса «Готов к труду и обороне» (ГТО). Соответствующий Приказ был утвержден 12 февраля 2019 года Министерством спорта Российской Федерации. Также Министерством спорта Российской Федерации разработаны нормативы испытаний (тестов)  для людей с интеллектуальными нарушениями, с нарушением слуха, зрения и с нарушениями опорно-двигательного аппарата.</w:t>
      </w:r>
    </w:p>
    <w:p w:rsidR="007C28AF" w:rsidRPr="009E4143" w:rsidRDefault="007C28AF" w:rsidP="007C28AF">
      <w:pPr>
        <w:pStyle w:val="aa"/>
        <w:ind w:right="140" w:firstLine="567"/>
        <w:jc w:val="both"/>
        <w:rPr>
          <w:rFonts w:ascii="Times New Roman" w:hAnsi="Times New Roman"/>
          <w:sz w:val="28"/>
          <w:szCs w:val="28"/>
        </w:rPr>
      </w:pPr>
      <w:r>
        <w:rPr>
          <w:rFonts w:ascii="Times New Roman" w:hAnsi="Times New Roman" w:cs="Times New Roman"/>
          <w:sz w:val="28"/>
          <w:szCs w:val="28"/>
        </w:rPr>
        <w:t>Так, по состоянию на 1 января 2020 года в Республике Коми количество принявших участие в выполнении нормативов испытаний (тестов) комплекса ГТО среди людей с инвалидностью составляет 487 человек.</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Численность штатных работников в области адаптивной физической культуры и спорта в 2019 году 130 чел., из них 17 чел. (13%) работают в сельской местности. По специальности «Адаптивная физическая культура и спорт» 37 и 16 человек имеют высшее и среднее образование соответственно.</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существует ряд проблем, препятствующих полноценному развитию данного направления деятельности, следовательно, и выполнению такой цели как привлечение людей с ограниченными возможностями и инвалидов к систематическим занятиям физической культурой и спортом.</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важнейших условий для реализации реабилитационных и абилитационных мероприятий для инвалидов, в том числе детей-инвалидов, является формирование системы подготовки и повышения квалификации специалистов, реализующих данные мероприятия. </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Сегодня зачастую инвалидами занимаются волонтеры и добровольцы, не имеющие достаточных знаний в области адаптивной  физической культуры. В республике наблюдается острый дефицит дипломированных специалистов по работе с данной категорией населения.</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Проблемным вопросом остается финансирование материально-технической базы организаций, осуществляющих реабилитационные и абилитационные мероприятия. Необходимо также внедрение современных технологий реабилитации с учетом потребностей инвалидов. Материально-техническое обеспечение является основным качественным критерием для </w:t>
      </w:r>
      <w:r>
        <w:rPr>
          <w:rFonts w:ascii="Times New Roman" w:eastAsia="Calibri" w:hAnsi="Times New Roman" w:cs="Times New Roman"/>
          <w:sz w:val="28"/>
          <w:szCs w:val="28"/>
        </w:rPr>
        <w:lastRenderedPageBreak/>
        <w:t>проведения физкультурно-оздоровительных мероприятий среди людей с инвалидностью. Функционирование открытых спортивных сооружений, спортивных залов, оснащенных необходимым спортивным оборудованием и инвентарем, требуют значительного увеличения финансовых поступлений.</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одной из важнейших проблем является сама реализация ИПРА. Большая протяженность Республики Коми, а также отдаленность от центра муниципальных округов и муниципальных районов затрудняют качественное взаимодействие с инвалидом (ребенком-инвалидом). Со многими приходится работать удаленно (по телефону), однако, здесь появляется следующее затруднение, как недостоверность информации (может быть указан неверный номер телефона, некорректный адрес).</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Передача выписок из ИПРА, а также отчет по их исполнению осуществляется на бумажном носителе, документы направляются почтой, что, в свою очередь,  не может в полном объеме обеспечить защищенность персональных данных.</w:t>
      </w:r>
    </w:p>
    <w:p w:rsidR="007C28AF" w:rsidRDefault="007C28AF" w:rsidP="007C28AF">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специалистов, реализующих мероприятия ИПРА, а также ограничено доступные спортивные объекты (особенно актуально для удаленных населенных пунктов) делают невозможным исполнение рекомендованных мероприятий ИПРА.</w:t>
      </w:r>
    </w:p>
    <w:p w:rsidR="007C28AF" w:rsidRDefault="007C28AF" w:rsidP="007C28AF">
      <w:pPr>
        <w:pStyle w:val="aa"/>
        <w:ind w:firstLine="709"/>
        <w:jc w:val="both"/>
        <w:rPr>
          <w:rFonts w:ascii="Times New Roman" w:hAnsi="Times New Roman" w:cs="Times New Roman"/>
          <w:sz w:val="28"/>
          <w:szCs w:val="28"/>
        </w:rPr>
      </w:pPr>
      <w:r w:rsidRPr="00A91F14">
        <w:rPr>
          <w:rFonts w:ascii="Times New Roman" w:hAnsi="Times New Roman" w:cs="Times New Roman"/>
          <w:sz w:val="28"/>
          <w:szCs w:val="28"/>
        </w:rPr>
        <w:t xml:space="preserve">Наблюдается положительная динамика развития физической культуры и спорта среди лиц с инвалидностью в Республике Коми, о чем свидетельствует рост основного стратегического целевого показателя развития адаптивной физической культуры и спорта «Доля лиц с ограниченными возможностями здоровья и инвалидов, систематически занимающихся физической </w:t>
      </w:r>
      <w:r w:rsidRPr="00E30D4F">
        <w:rPr>
          <w:rFonts w:ascii="Times New Roman" w:hAnsi="Times New Roman" w:cs="Times New Roman"/>
          <w:sz w:val="28"/>
          <w:szCs w:val="28"/>
        </w:rPr>
        <w:t>культурой и спортом, в общей численности данной категории населения» на 1,0%  (по сравнению с 2018 годом).</w:t>
      </w:r>
    </w:p>
    <w:p w:rsidR="007C28AF" w:rsidRPr="009E4143" w:rsidRDefault="007C28AF" w:rsidP="007C28AF">
      <w:pPr>
        <w:pStyle w:val="aa"/>
        <w:ind w:right="140" w:firstLine="567"/>
        <w:jc w:val="both"/>
        <w:rPr>
          <w:rFonts w:ascii="Times New Roman" w:hAnsi="Times New Roman"/>
          <w:sz w:val="28"/>
          <w:szCs w:val="28"/>
        </w:rPr>
      </w:pPr>
      <w:r w:rsidRPr="009E4143">
        <w:rPr>
          <w:rFonts w:ascii="Times New Roman" w:hAnsi="Times New Roman" w:cs="Times New Roman"/>
          <w:sz w:val="28"/>
          <w:szCs w:val="28"/>
        </w:rPr>
        <w:tab/>
        <w:t>Ежегодно в рамках реализации Календарного плана проводится круглогодичная республиканская Спартакиада инвалидов (более 500 участников), а также ежегодно для данной категории населения республики проводится республиканский спортивный Фестиваль инвалидов, на котором принимают участие от 300 до 400 участников с различной категорией заболеваемости.</w:t>
      </w:r>
    </w:p>
    <w:p w:rsidR="007C28AF" w:rsidRPr="009E4143" w:rsidRDefault="007C28AF" w:rsidP="007C28AF">
      <w:pPr>
        <w:pStyle w:val="aa"/>
        <w:ind w:right="140" w:firstLine="567"/>
        <w:jc w:val="both"/>
        <w:rPr>
          <w:rFonts w:ascii="Times New Roman" w:hAnsi="Times New Roman"/>
          <w:sz w:val="28"/>
          <w:szCs w:val="28"/>
        </w:rPr>
      </w:pPr>
      <w:r w:rsidRPr="009E4143">
        <w:rPr>
          <w:rFonts w:ascii="Times New Roman" w:hAnsi="Times New Roman" w:cs="Times New Roman"/>
          <w:sz w:val="28"/>
          <w:szCs w:val="28"/>
        </w:rPr>
        <w:tab/>
        <w:t>Министерство физической культуры и спорта Республики Коми совместно с ГБУ РК «Спортцентр инвалидов» и РСОО «Федерация спорта инвалидов Республики Коми» проводит совместные мероприятия для инвалидов и их сверстников, не имеющих инвалидности (Парафест, Республиканский инклюзивный турнир, посвященный 50-летию Специальной Олимпиады по мини-футболу).</w:t>
      </w:r>
    </w:p>
    <w:p w:rsidR="007C28AF" w:rsidRPr="00B47562" w:rsidRDefault="007C28AF" w:rsidP="007C28AF">
      <w:pPr>
        <w:pStyle w:val="ConsPlusNormal"/>
        <w:ind w:firstLine="709"/>
        <w:jc w:val="both"/>
        <w:rPr>
          <w:rFonts w:ascii="Times New Roman" w:hAnsi="Times New Roman" w:cs="Times New Roman"/>
          <w:sz w:val="28"/>
          <w:szCs w:val="28"/>
        </w:rPr>
      </w:pPr>
      <w:r w:rsidRPr="00B47562">
        <w:rPr>
          <w:rFonts w:ascii="Times New Roman" w:hAnsi="Times New Roman" w:cs="Times New Roman"/>
          <w:sz w:val="28"/>
          <w:szCs w:val="28"/>
        </w:rPr>
        <w:t xml:space="preserve">Вместе с тем основными факторами, сдерживающими развитие физической культуры и спорта среди лиц с инвалидностью, являются  недостаточное обеспечение финансовыми ресурсами, дефицит профессиональных кадров в области адаптивной физической культуры и </w:t>
      </w:r>
      <w:r w:rsidRPr="00B47562">
        <w:rPr>
          <w:rFonts w:ascii="Times New Roman" w:hAnsi="Times New Roman" w:cs="Times New Roman"/>
          <w:sz w:val="28"/>
          <w:szCs w:val="28"/>
        </w:rPr>
        <w:lastRenderedPageBreak/>
        <w:t>адаптивного спорта, отсутствие в достаточной степени у самих инвалидов потребности в физическом совершенствовании, что связано как с недостаточной пропагандой, мотивирующей инвалидов к занятиям физкультурой и спортом, так и с низкой доступностью данной услуги.</w:t>
      </w:r>
    </w:p>
    <w:p w:rsidR="007C28AF" w:rsidRPr="002D2359" w:rsidRDefault="007C28AF" w:rsidP="007C28AF">
      <w:pPr>
        <w:pStyle w:val="aa"/>
        <w:ind w:firstLine="709"/>
        <w:jc w:val="both"/>
        <w:rPr>
          <w:rFonts w:ascii="Times New Roman" w:hAnsi="Times New Roman"/>
          <w:sz w:val="28"/>
          <w:szCs w:val="28"/>
        </w:rPr>
      </w:pPr>
      <w:r w:rsidRPr="002D2359">
        <w:rPr>
          <w:rFonts w:ascii="Times New Roman" w:hAnsi="Times New Roman" w:cs="Times New Roman"/>
          <w:sz w:val="28"/>
          <w:szCs w:val="28"/>
        </w:rPr>
        <w:t>Министерством физической культуры и спорта Республики Коми ежегодно проводится работа по целевой подготовке кадров по адаптивной физической культуре и спорту, в высших учебных заведениях Российской Федерации.</w:t>
      </w:r>
    </w:p>
    <w:p w:rsidR="007C28AF" w:rsidRDefault="007C28AF" w:rsidP="007C28AF">
      <w:pPr>
        <w:pStyle w:val="aa"/>
        <w:ind w:firstLine="709"/>
        <w:jc w:val="both"/>
        <w:rPr>
          <w:rFonts w:ascii="Times New Roman" w:hAnsi="Times New Roman" w:cs="Times New Roman"/>
          <w:strike/>
          <w:sz w:val="28"/>
          <w:szCs w:val="28"/>
        </w:rPr>
      </w:pPr>
      <w:r w:rsidRPr="007C28AF">
        <w:rPr>
          <w:rFonts w:ascii="Times New Roman" w:hAnsi="Times New Roman" w:cs="Times New Roman"/>
          <w:sz w:val="28"/>
          <w:szCs w:val="28"/>
        </w:rPr>
        <w:t xml:space="preserve">В 2019 году курсы повышения квалификации по программе«Адаптивная физическая культура» </w:t>
      </w:r>
      <w:r w:rsidRPr="007C28AF">
        <w:rPr>
          <w:rFonts w:ascii="Times New Roman" w:hAnsi="Times New Roman" w:cs="Times New Roman"/>
          <w:sz w:val="28"/>
          <w:szCs w:val="28"/>
          <w:lang w:eastAsia="ar-SA"/>
        </w:rPr>
        <w:t xml:space="preserve">прошли 17 человек </w:t>
      </w:r>
      <w:r w:rsidRPr="007C28AF">
        <w:rPr>
          <w:rFonts w:ascii="Times New Roman" w:hAnsi="Times New Roman" w:cs="Times New Roman"/>
          <w:sz w:val="28"/>
          <w:szCs w:val="28"/>
        </w:rPr>
        <w:t xml:space="preserve">на базе ФГБОУ ВО «СГУ им. Питирима Сорокина». </w:t>
      </w:r>
    </w:p>
    <w:p w:rsidR="007C28AF" w:rsidRPr="002D2359" w:rsidRDefault="007C28AF" w:rsidP="007C28AF">
      <w:pPr>
        <w:pStyle w:val="aa"/>
        <w:ind w:firstLine="709"/>
        <w:jc w:val="both"/>
        <w:rPr>
          <w:rFonts w:ascii="Times New Roman" w:hAnsi="Times New Roman"/>
          <w:sz w:val="28"/>
          <w:szCs w:val="28"/>
        </w:rPr>
      </w:pPr>
      <w:r w:rsidRPr="002D2359">
        <w:rPr>
          <w:rFonts w:ascii="Times New Roman" w:hAnsi="Times New Roman" w:cs="Times New Roman"/>
          <w:sz w:val="28"/>
          <w:szCs w:val="28"/>
        </w:rPr>
        <w:t xml:space="preserve">В 2019 году по получению профильного образования (в области адаптивной физической культуры и спорта) обучение прошли 2 сотрудника ГБУ РК «Спортцентр инвалидов». </w:t>
      </w:r>
      <w:r w:rsidRPr="002D2359">
        <w:rPr>
          <w:rFonts w:ascii="Times New Roman" w:hAnsi="Times New Roman" w:cs="Times New Roman"/>
          <w:iCs/>
          <w:sz w:val="28"/>
          <w:szCs w:val="28"/>
        </w:rPr>
        <w:t>По инициативе Коми республиканской организации Всероссийского общества инвалидов совместно с Министерством физической культуры и спорта Республики Коми для специалистов по АФК проведен семинар на тему: «Основы понимания инвалидов, правил общения с инвалидами».</w:t>
      </w:r>
    </w:p>
    <w:p w:rsidR="007C28AF" w:rsidRPr="009E4143" w:rsidRDefault="007C28AF" w:rsidP="007C28AF">
      <w:pPr>
        <w:pStyle w:val="aa"/>
        <w:ind w:firstLine="709"/>
        <w:jc w:val="both"/>
        <w:rPr>
          <w:rFonts w:ascii="Times New Roman" w:hAnsi="Times New Roman"/>
          <w:sz w:val="28"/>
          <w:szCs w:val="28"/>
        </w:rPr>
      </w:pPr>
      <w:r w:rsidRPr="009E4143">
        <w:rPr>
          <w:rFonts w:ascii="Times New Roman" w:hAnsi="Times New Roman" w:cs="Times New Roman"/>
          <w:sz w:val="28"/>
          <w:szCs w:val="28"/>
        </w:rPr>
        <w:t>Министерство физической культуры и спорта Республики Коми совместно с муниципальными образованиями проделало работу по внесению целевого индикатора «доля людей с ограниченными возможностями здоровья и инвалидов, систематически занимающихся физической культурой и спортом в Республике Коми, в общей численности данной категории населения» в стратегии социально-экономического развития муниципальных образований и в муниципальные программы развития физической культуры и спорта, а также утверждены муниципальные планы мероприятий по развитию адаптивной физической культуры и спорта на 2015 - 2020 годы.</w:t>
      </w:r>
    </w:p>
    <w:p w:rsidR="007C28AF" w:rsidRDefault="007C28AF" w:rsidP="007C28AF">
      <w:pPr>
        <w:pStyle w:val="aa"/>
        <w:ind w:firstLine="709"/>
        <w:jc w:val="both"/>
        <w:rPr>
          <w:rFonts w:ascii="Times New Roman" w:eastAsia="Calibri" w:hAnsi="Times New Roman" w:cs="Times New Roman"/>
          <w:sz w:val="28"/>
          <w:szCs w:val="28"/>
        </w:rPr>
      </w:pPr>
      <w:r w:rsidRPr="002D2359">
        <w:rPr>
          <w:rFonts w:ascii="Times New Roman" w:eastAsia="Calibri" w:hAnsi="Times New Roman" w:cs="Times New Roman"/>
          <w:sz w:val="28"/>
          <w:szCs w:val="28"/>
        </w:rPr>
        <w:t>Межведомственное взаимодействие органов исполнительной власти и муниципальных образований Республики Коми позволила увеличить количество людей с инвалидностью, занимающихся адаптивной физической культурой и спортом в Республике Коми.</w:t>
      </w:r>
    </w:p>
    <w:p w:rsidR="007C28AF" w:rsidRDefault="007C28AF" w:rsidP="007C28AF">
      <w:pPr>
        <w:pStyle w:val="aa"/>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958"/>
        <w:gridCol w:w="4217"/>
      </w:tblGrid>
      <w:tr w:rsidR="007C28AF" w:rsidRPr="007C28AF" w:rsidTr="001578B5">
        <w:trPr>
          <w:trHeight w:val="1454"/>
        </w:trPr>
        <w:tc>
          <w:tcPr>
            <w:tcW w:w="729" w:type="pct"/>
            <w:shd w:val="clear" w:color="auto" w:fill="auto"/>
            <w:vAlign w:val="center"/>
            <w:hideMark/>
          </w:tcPr>
          <w:p w:rsidR="007C28AF" w:rsidRPr="001578B5" w:rsidRDefault="007C28AF" w:rsidP="004D78A1">
            <w:pPr>
              <w:pStyle w:val="aa"/>
              <w:ind w:firstLine="709"/>
              <w:jc w:val="center"/>
              <w:rPr>
                <w:rFonts w:ascii="Times New Roman" w:hAnsi="Times New Roman"/>
                <w:bCs/>
                <w:iCs/>
                <w:sz w:val="20"/>
                <w:szCs w:val="20"/>
              </w:rPr>
            </w:pPr>
            <w:r w:rsidRPr="001578B5">
              <w:rPr>
                <w:rFonts w:ascii="Times New Roman" w:eastAsia="Calibri" w:hAnsi="Times New Roman" w:cs="Times New Roman"/>
                <w:bCs/>
                <w:iCs/>
                <w:sz w:val="20"/>
                <w:szCs w:val="20"/>
              </w:rPr>
              <w:t>год</w:t>
            </w:r>
          </w:p>
        </w:tc>
        <w:tc>
          <w:tcPr>
            <w:tcW w:w="2068" w:type="pct"/>
            <w:shd w:val="clear" w:color="auto" w:fill="auto"/>
            <w:vAlign w:val="center"/>
          </w:tcPr>
          <w:p w:rsidR="007C28AF" w:rsidRPr="001578B5" w:rsidRDefault="007C28AF" w:rsidP="004D78A1">
            <w:pPr>
              <w:pStyle w:val="aa"/>
              <w:jc w:val="center"/>
              <w:rPr>
                <w:rFonts w:ascii="Times New Roman" w:hAnsi="Times New Roman"/>
                <w:bCs/>
                <w:iCs/>
                <w:sz w:val="20"/>
                <w:szCs w:val="20"/>
              </w:rPr>
            </w:pPr>
            <w:r w:rsidRPr="001578B5">
              <w:rPr>
                <w:rFonts w:ascii="Times New Roman" w:eastAsia="Calibri" w:hAnsi="Times New Roman" w:cs="Times New Roman"/>
                <w:bCs/>
                <w:iCs/>
                <w:sz w:val="20"/>
                <w:szCs w:val="20"/>
              </w:rPr>
              <w:t xml:space="preserve">Численность людей </w:t>
            </w:r>
            <w:r w:rsidRPr="001578B5">
              <w:rPr>
                <w:rFonts w:ascii="Times New Roman" w:eastAsia="Calibri" w:hAnsi="Times New Roman" w:cs="Times New Roman"/>
                <w:bCs/>
                <w:iCs/>
                <w:sz w:val="20"/>
                <w:szCs w:val="20"/>
              </w:rPr>
              <w:br/>
              <w:t>с инвалидностью, занимающихся АФК и спортом в городах и районах Республики Коми</w:t>
            </w:r>
          </w:p>
        </w:tc>
        <w:tc>
          <w:tcPr>
            <w:tcW w:w="2203" w:type="pct"/>
            <w:shd w:val="clear" w:color="auto" w:fill="auto"/>
            <w:vAlign w:val="center"/>
            <w:hideMark/>
          </w:tcPr>
          <w:p w:rsidR="007C28AF" w:rsidRPr="001578B5" w:rsidRDefault="007C28AF" w:rsidP="004D78A1">
            <w:pPr>
              <w:pStyle w:val="aa"/>
              <w:jc w:val="center"/>
              <w:rPr>
                <w:rFonts w:ascii="Times New Roman" w:hAnsi="Times New Roman"/>
                <w:bCs/>
                <w:iCs/>
                <w:sz w:val="20"/>
                <w:szCs w:val="20"/>
              </w:rPr>
            </w:pPr>
            <w:r w:rsidRPr="001578B5">
              <w:rPr>
                <w:rFonts w:ascii="Times New Roman" w:eastAsia="Calibri" w:hAnsi="Times New Roman" w:cs="Times New Roman"/>
                <w:bCs/>
                <w:iCs/>
                <w:sz w:val="20"/>
                <w:szCs w:val="20"/>
              </w:rPr>
              <w:t xml:space="preserve">Доля инвалидов и людей </w:t>
            </w:r>
            <w:r w:rsidRPr="001578B5">
              <w:rPr>
                <w:rFonts w:ascii="Times New Roman" w:eastAsia="Calibri" w:hAnsi="Times New Roman" w:cs="Times New Roman"/>
                <w:bCs/>
                <w:iCs/>
                <w:sz w:val="20"/>
                <w:szCs w:val="20"/>
              </w:rPr>
              <w:br/>
              <w:t>с ограниченными возможностями здоровья, занимающихся физической культурой и спортом к общей численности населения данной категории (%)</w:t>
            </w:r>
          </w:p>
        </w:tc>
      </w:tr>
      <w:tr w:rsidR="007C28AF" w:rsidRPr="007C28AF" w:rsidTr="001578B5">
        <w:tc>
          <w:tcPr>
            <w:tcW w:w="729" w:type="pct"/>
            <w:shd w:val="clear" w:color="auto" w:fill="auto"/>
            <w:vAlign w:val="center"/>
            <w:hideMark/>
          </w:tcPr>
          <w:p w:rsidR="007C28AF" w:rsidRPr="001578B5" w:rsidRDefault="007C28AF" w:rsidP="004D78A1">
            <w:pPr>
              <w:pStyle w:val="aa"/>
              <w:ind w:firstLine="709"/>
              <w:jc w:val="center"/>
              <w:rPr>
                <w:rFonts w:ascii="Times New Roman" w:hAnsi="Times New Roman"/>
                <w:bCs/>
                <w:sz w:val="20"/>
                <w:szCs w:val="20"/>
              </w:rPr>
            </w:pPr>
            <w:r w:rsidRPr="001578B5">
              <w:rPr>
                <w:rFonts w:ascii="Times New Roman" w:eastAsia="Calibri" w:hAnsi="Times New Roman" w:cs="Times New Roman"/>
                <w:bCs/>
                <w:sz w:val="20"/>
                <w:szCs w:val="20"/>
              </w:rPr>
              <w:t>2017</w:t>
            </w:r>
          </w:p>
        </w:tc>
        <w:tc>
          <w:tcPr>
            <w:tcW w:w="2068" w:type="pct"/>
            <w:shd w:val="clear" w:color="auto" w:fill="auto"/>
            <w:vAlign w:val="center"/>
          </w:tcPr>
          <w:p w:rsidR="007C28AF" w:rsidRPr="001578B5" w:rsidRDefault="007C28AF" w:rsidP="004D78A1">
            <w:pPr>
              <w:pStyle w:val="aa"/>
              <w:jc w:val="center"/>
              <w:rPr>
                <w:rFonts w:ascii="Times New Roman" w:hAnsi="Times New Roman"/>
                <w:sz w:val="20"/>
                <w:szCs w:val="20"/>
              </w:rPr>
            </w:pPr>
            <w:r w:rsidRPr="001578B5">
              <w:rPr>
                <w:rFonts w:ascii="Times New Roman" w:eastAsia="Calibri" w:hAnsi="Times New Roman" w:cs="Times New Roman"/>
                <w:sz w:val="20"/>
                <w:szCs w:val="20"/>
              </w:rPr>
              <w:t>5889</w:t>
            </w:r>
          </w:p>
        </w:tc>
        <w:tc>
          <w:tcPr>
            <w:tcW w:w="2203" w:type="pct"/>
            <w:shd w:val="clear" w:color="auto" w:fill="auto"/>
            <w:vAlign w:val="center"/>
          </w:tcPr>
          <w:p w:rsidR="007C28AF" w:rsidRPr="001578B5" w:rsidRDefault="007C28AF" w:rsidP="004D78A1">
            <w:pPr>
              <w:pStyle w:val="aa"/>
              <w:jc w:val="center"/>
              <w:rPr>
                <w:rFonts w:ascii="Times New Roman" w:hAnsi="Times New Roman"/>
                <w:sz w:val="20"/>
                <w:szCs w:val="20"/>
              </w:rPr>
            </w:pPr>
            <w:r w:rsidRPr="001578B5">
              <w:rPr>
                <w:rFonts w:ascii="Times New Roman" w:eastAsia="Calibri" w:hAnsi="Times New Roman" w:cs="Times New Roman"/>
                <w:sz w:val="20"/>
                <w:szCs w:val="20"/>
              </w:rPr>
              <w:t>15,6</w:t>
            </w:r>
          </w:p>
        </w:tc>
      </w:tr>
      <w:tr w:rsidR="007C28AF" w:rsidRPr="007C28AF" w:rsidTr="001578B5">
        <w:tc>
          <w:tcPr>
            <w:tcW w:w="729" w:type="pct"/>
            <w:shd w:val="clear" w:color="auto" w:fill="auto"/>
            <w:vAlign w:val="center"/>
            <w:hideMark/>
          </w:tcPr>
          <w:p w:rsidR="007C28AF" w:rsidRPr="001578B5" w:rsidRDefault="007C28AF" w:rsidP="004D78A1">
            <w:pPr>
              <w:pStyle w:val="aa"/>
              <w:ind w:firstLine="709"/>
              <w:jc w:val="center"/>
              <w:rPr>
                <w:rFonts w:ascii="Times New Roman" w:hAnsi="Times New Roman"/>
                <w:bCs/>
                <w:sz w:val="20"/>
                <w:szCs w:val="20"/>
              </w:rPr>
            </w:pPr>
            <w:r w:rsidRPr="001578B5">
              <w:rPr>
                <w:rFonts w:ascii="Times New Roman" w:eastAsia="Calibri" w:hAnsi="Times New Roman" w:cs="Times New Roman"/>
                <w:bCs/>
                <w:sz w:val="20"/>
                <w:szCs w:val="20"/>
              </w:rPr>
              <w:t>2018</w:t>
            </w:r>
          </w:p>
        </w:tc>
        <w:tc>
          <w:tcPr>
            <w:tcW w:w="2068" w:type="pct"/>
            <w:shd w:val="clear" w:color="auto" w:fill="auto"/>
            <w:vAlign w:val="center"/>
          </w:tcPr>
          <w:p w:rsidR="007C28AF" w:rsidRPr="001578B5" w:rsidRDefault="007C28AF" w:rsidP="004D78A1">
            <w:pPr>
              <w:pStyle w:val="aa"/>
              <w:jc w:val="center"/>
              <w:rPr>
                <w:rFonts w:ascii="Times New Roman" w:hAnsi="Times New Roman"/>
                <w:sz w:val="20"/>
                <w:szCs w:val="20"/>
              </w:rPr>
            </w:pPr>
            <w:r w:rsidRPr="001578B5">
              <w:rPr>
                <w:rFonts w:ascii="Times New Roman" w:eastAsia="Calibri" w:hAnsi="Times New Roman" w:cs="Times New Roman"/>
                <w:sz w:val="20"/>
                <w:szCs w:val="20"/>
              </w:rPr>
              <w:t>5994</w:t>
            </w:r>
          </w:p>
        </w:tc>
        <w:tc>
          <w:tcPr>
            <w:tcW w:w="2203" w:type="pct"/>
            <w:shd w:val="clear" w:color="auto" w:fill="auto"/>
            <w:vAlign w:val="center"/>
          </w:tcPr>
          <w:p w:rsidR="007C28AF" w:rsidRPr="001578B5" w:rsidRDefault="007C28AF" w:rsidP="004D78A1">
            <w:pPr>
              <w:pStyle w:val="aa"/>
              <w:jc w:val="center"/>
              <w:rPr>
                <w:rFonts w:ascii="Times New Roman" w:hAnsi="Times New Roman"/>
                <w:sz w:val="20"/>
                <w:szCs w:val="20"/>
              </w:rPr>
            </w:pPr>
            <w:r w:rsidRPr="001578B5">
              <w:rPr>
                <w:rFonts w:ascii="Times New Roman" w:eastAsia="Calibri" w:hAnsi="Times New Roman" w:cs="Times New Roman"/>
                <w:sz w:val="20"/>
                <w:szCs w:val="20"/>
              </w:rPr>
              <w:t>15,8</w:t>
            </w:r>
          </w:p>
        </w:tc>
      </w:tr>
      <w:tr w:rsidR="007C28AF" w:rsidRPr="007C28AF" w:rsidTr="001578B5">
        <w:tc>
          <w:tcPr>
            <w:tcW w:w="729" w:type="pct"/>
            <w:shd w:val="clear" w:color="auto" w:fill="auto"/>
            <w:vAlign w:val="center"/>
          </w:tcPr>
          <w:p w:rsidR="007C28AF" w:rsidRPr="001578B5" w:rsidRDefault="007C28AF" w:rsidP="004D78A1">
            <w:pPr>
              <w:pStyle w:val="aa"/>
              <w:ind w:firstLine="709"/>
              <w:jc w:val="center"/>
              <w:rPr>
                <w:rFonts w:ascii="Times New Roman" w:eastAsia="Calibri" w:hAnsi="Times New Roman" w:cs="Times New Roman"/>
                <w:bCs/>
                <w:sz w:val="20"/>
                <w:szCs w:val="20"/>
              </w:rPr>
            </w:pPr>
            <w:r w:rsidRPr="001578B5">
              <w:rPr>
                <w:rFonts w:ascii="Times New Roman" w:eastAsia="Calibri" w:hAnsi="Times New Roman" w:cs="Times New Roman"/>
                <w:bCs/>
                <w:sz w:val="20"/>
                <w:szCs w:val="20"/>
              </w:rPr>
              <w:t>2019</w:t>
            </w:r>
          </w:p>
        </w:tc>
        <w:tc>
          <w:tcPr>
            <w:tcW w:w="2068" w:type="pct"/>
            <w:shd w:val="clear" w:color="auto" w:fill="auto"/>
            <w:vAlign w:val="center"/>
          </w:tcPr>
          <w:p w:rsidR="007C28AF" w:rsidRPr="001578B5" w:rsidRDefault="007C28AF" w:rsidP="004D78A1">
            <w:pPr>
              <w:pStyle w:val="aa"/>
              <w:jc w:val="center"/>
              <w:rPr>
                <w:rFonts w:ascii="Times New Roman" w:eastAsia="Calibri" w:hAnsi="Times New Roman" w:cs="Times New Roman"/>
                <w:sz w:val="20"/>
                <w:szCs w:val="20"/>
              </w:rPr>
            </w:pPr>
            <w:r w:rsidRPr="001578B5">
              <w:rPr>
                <w:rFonts w:ascii="Times New Roman" w:eastAsia="Calibri" w:hAnsi="Times New Roman" w:cs="Times New Roman"/>
                <w:sz w:val="20"/>
                <w:szCs w:val="20"/>
              </w:rPr>
              <w:t>6325</w:t>
            </w:r>
          </w:p>
        </w:tc>
        <w:tc>
          <w:tcPr>
            <w:tcW w:w="2203" w:type="pct"/>
            <w:shd w:val="clear" w:color="auto" w:fill="auto"/>
            <w:vAlign w:val="center"/>
          </w:tcPr>
          <w:p w:rsidR="007C28AF" w:rsidRPr="001578B5" w:rsidRDefault="007C28AF" w:rsidP="004D78A1">
            <w:pPr>
              <w:pStyle w:val="aa"/>
              <w:jc w:val="center"/>
              <w:rPr>
                <w:rFonts w:ascii="Times New Roman" w:eastAsia="Calibri" w:hAnsi="Times New Roman" w:cs="Times New Roman"/>
                <w:sz w:val="20"/>
                <w:szCs w:val="20"/>
              </w:rPr>
            </w:pPr>
            <w:r w:rsidRPr="001578B5">
              <w:rPr>
                <w:rFonts w:ascii="Times New Roman" w:eastAsia="Calibri" w:hAnsi="Times New Roman" w:cs="Times New Roman"/>
                <w:sz w:val="20"/>
                <w:szCs w:val="20"/>
              </w:rPr>
              <w:t>16,8</w:t>
            </w:r>
          </w:p>
        </w:tc>
      </w:tr>
    </w:tbl>
    <w:p w:rsidR="007C28AF" w:rsidRPr="007C28AF" w:rsidRDefault="007C28AF" w:rsidP="007C28AF">
      <w:pPr>
        <w:pStyle w:val="aa"/>
        <w:ind w:firstLine="567"/>
        <w:jc w:val="both"/>
        <w:rPr>
          <w:rFonts w:ascii="Times New Roman" w:hAnsi="Times New Roman"/>
          <w:i/>
          <w:sz w:val="28"/>
          <w:szCs w:val="28"/>
        </w:rPr>
      </w:pPr>
      <w:r w:rsidRPr="007C28AF">
        <w:rPr>
          <w:rFonts w:ascii="Times New Roman" w:eastAsia="Calibri" w:hAnsi="Times New Roman" w:cs="Times New Roman"/>
          <w:sz w:val="28"/>
          <w:szCs w:val="28"/>
        </w:rPr>
        <w:tab/>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lastRenderedPageBreak/>
        <w:t>Согласно государственному статистическому отчету по форме №3-АФК в 2019 году физкультурно-оздоровительной работой в Республике Коми занимались 152 учреждения:</w:t>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t>в сфере физической культуры и спорта – 43;</w:t>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t>в сфере образования – 77;</w:t>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t>в сфере труда и социальной защиты – 15;</w:t>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t>в сфере здравоохранения – 2;</w:t>
      </w:r>
    </w:p>
    <w:p w:rsidR="007C28AF" w:rsidRPr="007C28AF" w:rsidRDefault="007C28AF" w:rsidP="007C28AF">
      <w:pPr>
        <w:pStyle w:val="aa"/>
        <w:ind w:firstLine="567"/>
        <w:jc w:val="both"/>
        <w:rPr>
          <w:rFonts w:ascii="Times New Roman" w:eastAsia="Calibri" w:hAnsi="Times New Roman" w:cs="Times New Roman"/>
          <w:i/>
          <w:sz w:val="28"/>
          <w:szCs w:val="28"/>
        </w:rPr>
      </w:pPr>
      <w:r w:rsidRPr="007C28AF">
        <w:rPr>
          <w:rFonts w:ascii="Times New Roman" w:eastAsia="Calibri" w:hAnsi="Times New Roman" w:cs="Times New Roman"/>
          <w:sz w:val="28"/>
          <w:szCs w:val="28"/>
        </w:rPr>
        <w:t>в сфере Всероссийских общественных организаций – 15.</w:t>
      </w:r>
    </w:p>
    <w:p w:rsidR="007C28AF" w:rsidRPr="007C28AF" w:rsidRDefault="007C28AF" w:rsidP="007C28AF">
      <w:pPr>
        <w:pStyle w:val="aa"/>
        <w:ind w:firstLine="567"/>
        <w:jc w:val="both"/>
        <w:rPr>
          <w:rFonts w:ascii="Times New Roman" w:hAnsi="Times New Roman"/>
          <w:sz w:val="28"/>
          <w:szCs w:val="28"/>
        </w:rPr>
      </w:pPr>
      <w:r w:rsidRPr="007C28AF">
        <w:rPr>
          <w:rFonts w:ascii="Times New Roman" w:eastAsia="Calibri" w:hAnsi="Times New Roman" w:cs="Times New Roman"/>
          <w:sz w:val="28"/>
          <w:szCs w:val="28"/>
        </w:rPr>
        <w:tab/>
        <w:t>Создание групп по адаптивной физической культуре и спорту на территории Республики Коми дало толчок развитию видов спорта среди инвалидов.</w:t>
      </w:r>
      <w:r w:rsidRPr="007C28AF">
        <w:rPr>
          <w:rFonts w:ascii="Times New Roman" w:eastAsia="Calibri" w:hAnsi="Times New Roman" w:cs="Times New Roman"/>
          <w:sz w:val="28"/>
          <w:szCs w:val="28"/>
        </w:rPr>
        <w:tab/>
        <w:t>На территории республики развиваются 4 основных вида спорта, включенных во Всероссийский реестр видов спорта: спорт глухих, спорт слепых, спорт лиц с поражением ОДА, спорт лиц с  интеллектуальными нарушениями.</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На 1 января 2020 года работа с инвалидами осуществляется по программам спортивной подготовки в 41 отделении по 16 спортивным дисциплинам. Численность занимающихся людей с инвалидностью в таких группах составила 498 человек, из них дети в возрасте от 6 до 18 лет – 358 человек.</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11 отделений по плаванию (138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5 отделений по лыжным гонкам (64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5 отделений по настольному теннису (58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3 отделения по легкой атлетике (36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2 отделения по футзалу (31 чел.);</w:t>
      </w:r>
    </w:p>
    <w:p w:rsidR="007C28AF" w:rsidRPr="007C28AF" w:rsidRDefault="007C28AF" w:rsidP="007C28AF">
      <w:pPr>
        <w:pStyle w:val="aa"/>
        <w:ind w:firstLine="709"/>
        <w:jc w:val="both"/>
        <w:rPr>
          <w:rFonts w:ascii="Times New Roman" w:eastAsia="Calibri" w:hAnsi="Times New Roman" w:cs="Times New Roman"/>
          <w:sz w:val="28"/>
          <w:szCs w:val="28"/>
        </w:rPr>
      </w:pPr>
      <w:r w:rsidRPr="007C28AF">
        <w:rPr>
          <w:rFonts w:ascii="Times New Roman" w:eastAsia="Calibri" w:hAnsi="Times New Roman" w:cs="Times New Roman"/>
          <w:sz w:val="28"/>
          <w:szCs w:val="28"/>
        </w:rPr>
        <w:t>2 отделения по пауэрлифтингу (2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2 отделения по пулевой стрельбе (2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бочче (6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волейболу 6*6 (20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баскетболу (20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шашкам (12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конному спорту (11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дартсу (4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армспорту (5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боулингу (3 чел.);</w:t>
      </w:r>
    </w:p>
    <w:p w:rsidR="007C28AF" w:rsidRPr="007C28AF" w:rsidRDefault="007C28AF" w:rsidP="007C28AF">
      <w:pPr>
        <w:pStyle w:val="aa"/>
        <w:ind w:firstLine="709"/>
        <w:jc w:val="both"/>
        <w:rPr>
          <w:rFonts w:ascii="Times New Roman" w:hAnsi="Times New Roman"/>
          <w:sz w:val="28"/>
          <w:szCs w:val="28"/>
        </w:rPr>
      </w:pPr>
      <w:r w:rsidRPr="007C28AF">
        <w:rPr>
          <w:rFonts w:ascii="Times New Roman" w:eastAsia="Calibri" w:hAnsi="Times New Roman" w:cs="Times New Roman"/>
          <w:sz w:val="28"/>
          <w:szCs w:val="28"/>
        </w:rPr>
        <w:t>1 отделение по шахматам (2 чел.);</w:t>
      </w:r>
    </w:p>
    <w:p w:rsidR="007C28AF" w:rsidRPr="00A67345" w:rsidRDefault="007C28AF" w:rsidP="007C28AF">
      <w:pPr>
        <w:pStyle w:val="aa"/>
        <w:ind w:firstLine="567"/>
        <w:jc w:val="both"/>
        <w:rPr>
          <w:rFonts w:ascii="Times New Roman" w:eastAsia="Calibri" w:hAnsi="Times New Roman" w:cs="Times New Roman"/>
          <w:i/>
          <w:sz w:val="28"/>
          <w:szCs w:val="28"/>
        </w:rPr>
      </w:pPr>
      <w:r w:rsidRPr="007C28AF">
        <w:rPr>
          <w:rFonts w:ascii="Times New Roman" w:eastAsia="Calibri" w:hAnsi="Times New Roman" w:cs="Times New Roman"/>
          <w:sz w:val="28"/>
          <w:szCs w:val="28"/>
        </w:rPr>
        <w:t>2 отделения по спортивным дисциплинам, не входящим в виды спорта инвалидов (83 чел.).</w:t>
      </w:r>
    </w:p>
    <w:p w:rsidR="007C28AF" w:rsidRPr="007C28AF" w:rsidRDefault="007C28AF" w:rsidP="007C28AF">
      <w:pPr>
        <w:pStyle w:val="aa"/>
        <w:ind w:firstLine="709"/>
        <w:jc w:val="both"/>
        <w:rPr>
          <w:rFonts w:ascii="Times New Roman" w:eastAsia="Calibri" w:hAnsi="Times New Roman" w:cs="Times New Roman"/>
          <w:sz w:val="28"/>
          <w:szCs w:val="28"/>
        </w:rPr>
      </w:pPr>
      <w:r w:rsidRPr="007C28AF">
        <w:rPr>
          <w:rFonts w:ascii="Times New Roman" w:eastAsia="Calibri" w:hAnsi="Times New Roman" w:cs="Times New Roman"/>
          <w:sz w:val="28"/>
          <w:szCs w:val="28"/>
        </w:rPr>
        <w:t>В том числе в государственных учреждениях Республики Коми работают 16 адаптивных групп с численностью занимающихся 161 человек по видам спорта – спорт глухих, спорт лиц с поражением опорно-двигательного аппарата, спорт лиц с интеллектуальными нарушениями.</w:t>
      </w:r>
    </w:p>
    <w:p w:rsidR="007C28AF" w:rsidRPr="007C28AF" w:rsidRDefault="007C28AF" w:rsidP="007C28AF">
      <w:pPr>
        <w:pStyle w:val="aa"/>
        <w:ind w:firstLine="709"/>
        <w:jc w:val="both"/>
        <w:rPr>
          <w:rFonts w:ascii="Times New Roman" w:hAnsi="Times New Roman"/>
          <w:sz w:val="28"/>
          <w:szCs w:val="28"/>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701"/>
        <w:gridCol w:w="1701"/>
        <w:gridCol w:w="1727"/>
        <w:gridCol w:w="1533"/>
      </w:tblGrid>
      <w:tr w:rsidR="007C28AF" w:rsidRPr="007C28AF" w:rsidTr="001578B5">
        <w:trPr>
          <w:trHeight w:val="926"/>
        </w:trPr>
        <w:tc>
          <w:tcPr>
            <w:tcW w:w="2528" w:type="dxa"/>
            <w:shd w:val="clear" w:color="auto" w:fill="auto"/>
            <w:vAlign w:val="center"/>
          </w:tcPr>
          <w:p w:rsidR="007C28AF" w:rsidRPr="001578B5" w:rsidRDefault="007C28AF" w:rsidP="004D78A1">
            <w:pPr>
              <w:pStyle w:val="aa"/>
              <w:rPr>
                <w:rFonts w:ascii="Times New Roman" w:hAnsi="Times New Roman"/>
                <w:bCs/>
                <w:iCs/>
                <w:sz w:val="20"/>
                <w:szCs w:val="20"/>
              </w:rPr>
            </w:pPr>
            <w:r w:rsidRPr="001578B5">
              <w:rPr>
                <w:rFonts w:ascii="Times New Roman" w:eastAsia="Calibri" w:hAnsi="Times New Roman" w:cs="Times New Roman"/>
                <w:bCs/>
                <w:iCs/>
                <w:sz w:val="20"/>
                <w:szCs w:val="20"/>
              </w:rPr>
              <w:lastRenderedPageBreak/>
              <w:t>Государственное учреждение</w:t>
            </w:r>
          </w:p>
        </w:tc>
        <w:tc>
          <w:tcPr>
            <w:tcW w:w="1701" w:type="dxa"/>
            <w:shd w:val="clear" w:color="auto" w:fill="auto"/>
            <w:vAlign w:val="center"/>
          </w:tcPr>
          <w:p w:rsidR="007C28AF" w:rsidRPr="001578B5" w:rsidRDefault="007C28AF" w:rsidP="004D78A1">
            <w:pPr>
              <w:pStyle w:val="aa"/>
              <w:rPr>
                <w:rFonts w:ascii="Times New Roman" w:hAnsi="Times New Roman"/>
                <w:bCs/>
                <w:iCs/>
                <w:sz w:val="20"/>
                <w:szCs w:val="20"/>
              </w:rPr>
            </w:pPr>
            <w:r w:rsidRPr="001578B5">
              <w:rPr>
                <w:rFonts w:ascii="Times New Roman" w:eastAsia="Calibri" w:hAnsi="Times New Roman" w:cs="Times New Roman"/>
                <w:bCs/>
                <w:iCs/>
                <w:sz w:val="20"/>
                <w:szCs w:val="20"/>
              </w:rPr>
              <w:t>Количество адаптивных групп</w:t>
            </w:r>
          </w:p>
        </w:tc>
        <w:tc>
          <w:tcPr>
            <w:tcW w:w="1701" w:type="dxa"/>
            <w:shd w:val="clear" w:color="auto" w:fill="auto"/>
            <w:vAlign w:val="center"/>
          </w:tcPr>
          <w:p w:rsidR="007C28AF" w:rsidRPr="001578B5" w:rsidRDefault="007C28AF" w:rsidP="004D78A1">
            <w:pPr>
              <w:pStyle w:val="aa"/>
              <w:rPr>
                <w:rFonts w:ascii="Times New Roman" w:hAnsi="Times New Roman"/>
                <w:bCs/>
                <w:iCs/>
                <w:sz w:val="20"/>
                <w:szCs w:val="20"/>
              </w:rPr>
            </w:pPr>
            <w:r w:rsidRPr="001578B5">
              <w:rPr>
                <w:rFonts w:ascii="Times New Roman" w:eastAsia="Calibri" w:hAnsi="Times New Roman" w:cs="Times New Roman"/>
                <w:bCs/>
                <w:iCs/>
                <w:sz w:val="20"/>
                <w:szCs w:val="20"/>
              </w:rPr>
              <w:t>Численность занимающихся (чел.)</w:t>
            </w:r>
          </w:p>
        </w:tc>
        <w:tc>
          <w:tcPr>
            <w:tcW w:w="1727" w:type="dxa"/>
            <w:shd w:val="clear" w:color="auto" w:fill="auto"/>
            <w:vAlign w:val="center"/>
          </w:tcPr>
          <w:p w:rsidR="007C28AF" w:rsidRPr="001578B5" w:rsidRDefault="007C28AF" w:rsidP="004D78A1">
            <w:pPr>
              <w:pStyle w:val="aa"/>
              <w:rPr>
                <w:rFonts w:ascii="Times New Roman" w:hAnsi="Times New Roman"/>
                <w:bCs/>
                <w:iCs/>
                <w:sz w:val="20"/>
                <w:szCs w:val="20"/>
              </w:rPr>
            </w:pPr>
            <w:r w:rsidRPr="001578B5">
              <w:rPr>
                <w:rFonts w:ascii="Times New Roman" w:eastAsia="Calibri" w:hAnsi="Times New Roman" w:cs="Times New Roman"/>
                <w:bCs/>
                <w:iCs/>
                <w:sz w:val="20"/>
                <w:szCs w:val="20"/>
              </w:rPr>
              <w:t>Виды спорта</w:t>
            </w:r>
          </w:p>
        </w:tc>
        <w:tc>
          <w:tcPr>
            <w:tcW w:w="1533" w:type="dxa"/>
            <w:shd w:val="clear" w:color="auto" w:fill="auto"/>
            <w:vAlign w:val="center"/>
          </w:tcPr>
          <w:p w:rsidR="007C28AF" w:rsidRPr="001578B5" w:rsidRDefault="007C28AF" w:rsidP="004D78A1">
            <w:pPr>
              <w:pStyle w:val="aa"/>
              <w:rPr>
                <w:rFonts w:ascii="Times New Roman" w:hAnsi="Times New Roman"/>
                <w:bCs/>
                <w:iCs/>
                <w:sz w:val="20"/>
                <w:szCs w:val="20"/>
              </w:rPr>
            </w:pPr>
            <w:r w:rsidRPr="001578B5">
              <w:rPr>
                <w:rFonts w:ascii="Times New Roman" w:eastAsia="Calibri" w:hAnsi="Times New Roman" w:cs="Times New Roman"/>
                <w:bCs/>
                <w:iCs/>
                <w:sz w:val="20"/>
                <w:szCs w:val="20"/>
              </w:rPr>
              <w:t>Спортивные дисциплины</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ГБУ РК «СШОР»</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3</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24</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глухих, спорт ЛИН</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Лыжные гонки, биатлон</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ГБУ РК «СШ №1»</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5</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51</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глухих, спорт ЛИН</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Волейбол, легкая атлетика</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ГБУ РК «СШОР №2»</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15</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глухих</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Настольный теннис</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ГАУ РК «СШОР «Юность»</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4</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40</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ЛИН</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Баскетбол, фитнес-аэробика</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ГБУ РК «СШ по конному спорту»</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11</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ЛИН, спорт ПОДА</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Конный спорт</w:t>
            </w:r>
          </w:p>
        </w:tc>
      </w:tr>
      <w:tr w:rsidR="007C28AF" w:rsidRPr="007C28AF"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ГБУ РК «СШ по футболу»</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2</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20</w:t>
            </w:r>
          </w:p>
        </w:tc>
        <w:tc>
          <w:tcPr>
            <w:tcW w:w="1727"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Спорт ЛИН</w:t>
            </w:r>
          </w:p>
        </w:tc>
        <w:tc>
          <w:tcPr>
            <w:tcW w:w="1533" w:type="dxa"/>
            <w:shd w:val="clear" w:color="auto" w:fill="auto"/>
            <w:vAlign w:val="center"/>
          </w:tcPr>
          <w:p w:rsidR="007C28AF" w:rsidRPr="001578B5" w:rsidRDefault="007C28AF" w:rsidP="004D78A1">
            <w:pPr>
              <w:pStyle w:val="aa"/>
              <w:rPr>
                <w:rFonts w:ascii="Times New Roman" w:hAnsi="Times New Roman"/>
                <w:sz w:val="20"/>
                <w:szCs w:val="20"/>
              </w:rPr>
            </w:pPr>
            <w:r w:rsidRPr="001578B5">
              <w:rPr>
                <w:rFonts w:ascii="Times New Roman" w:eastAsia="Calibri" w:hAnsi="Times New Roman" w:cs="Times New Roman"/>
                <w:sz w:val="20"/>
                <w:szCs w:val="20"/>
              </w:rPr>
              <w:t>Мини-футбол</w:t>
            </w:r>
          </w:p>
        </w:tc>
      </w:tr>
      <w:tr w:rsidR="007C28AF" w:rsidRPr="00030773" w:rsidTr="001578B5">
        <w:tc>
          <w:tcPr>
            <w:tcW w:w="2528" w:type="dxa"/>
            <w:shd w:val="clear" w:color="auto" w:fill="auto"/>
            <w:vAlign w:val="center"/>
          </w:tcPr>
          <w:p w:rsidR="007C28AF" w:rsidRPr="001578B5" w:rsidRDefault="007C28AF" w:rsidP="004D78A1">
            <w:pPr>
              <w:pStyle w:val="aa"/>
              <w:rPr>
                <w:rFonts w:ascii="Times New Roman" w:hAnsi="Times New Roman"/>
                <w:bCs/>
                <w:sz w:val="20"/>
                <w:szCs w:val="20"/>
              </w:rPr>
            </w:pPr>
            <w:r w:rsidRPr="001578B5">
              <w:rPr>
                <w:rFonts w:ascii="Times New Roman" w:eastAsia="Calibri" w:hAnsi="Times New Roman" w:cs="Times New Roman"/>
                <w:bCs/>
                <w:sz w:val="20"/>
                <w:szCs w:val="20"/>
              </w:rPr>
              <w:t>ИТОГО:</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16</w:t>
            </w:r>
          </w:p>
        </w:tc>
        <w:tc>
          <w:tcPr>
            <w:tcW w:w="1701" w:type="dxa"/>
            <w:shd w:val="clear" w:color="auto" w:fill="auto"/>
            <w:vAlign w:val="center"/>
          </w:tcPr>
          <w:p w:rsidR="007C28AF" w:rsidRPr="001578B5" w:rsidRDefault="007C28AF" w:rsidP="004D78A1">
            <w:pPr>
              <w:pStyle w:val="aa"/>
              <w:ind w:firstLine="709"/>
              <w:rPr>
                <w:rFonts w:ascii="Times New Roman" w:hAnsi="Times New Roman"/>
                <w:sz w:val="20"/>
                <w:szCs w:val="20"/>
              </w:rPr>
            </w:pPr>
            <w:r w:rsidRPr="001578B5">
              <w:rPr>
                <w:rFonts w:ascii="Times New Roman" w:eastAsia="Calibri" w:hAnsi="Times New Roman" w:cs="Times New Roman"/>
                <w:sz w:val="20"/>
                <w:szCs w:val="20"/>
              </w:rPr>
              <w:t>161</w:t>
            </w:r>
          </w:p>
        </w:tc>
        <w:tc>
          <w:tcPr>
            <w:tcW w:w="3260" w:type="dxa"/>
            <w:gridSpan w:val="2"/>
            <w:shd w:val="clear" w:color="auto" w:fill="auto"/>
            <w:vAlign w:val="center"/>
          </w:tcPr>
          <w:p w:rsidR="007C28AF" w:rsidRPr="001578B5" w:rsidRDefault="007C28AF" w:rsidP="004D78A1">
            <w:pPr>
              <w:pStyle w:val="aa"/>
              <w:ind w:firstLine="709"/>
              <w:rPr>
                <w:rFonts w:ascii="Times New Roman" w:hAnsi="Times New Roman"/>
                <w:sz w:val="20"/>
                <w:szCs w:val="20"/>
              </w:rPr>
            </w:pPr>
          </w:p>
        </w:tc>
      </w:tr>
    </w:tbl>
    <w:p w:rsidR="007C28AF" w:rsidRPr="002D2359" w:rsidRDefault="007C28AF" w:rsidP="007C28AF">
      <w:pPr>
        <w:pStyle w:val="aa"/>
        <w:ind w:firstLine="709"/>
        <w:jc w:val="both"/>
        <w:rPr>
          <w:rFonts w:ascii="Times New Roman" w:hAnsi="Times New Roman"/>
          <w:sz w:val="28"/>
          <w:szCs w:val="28"/>
        </w:rPr>
      </w:pPr>
    </w:p>
    <w:p w:rsidR="007C28AF" w:rsidRPr="002D2359" w:rsidRDefault="007C28AF" w:rsidP="007C28AF">
      <w:pPr>
        <w:pStyle w:val="aa"/>
        <w:ind w:firstLine="567"/>
        <w:jc w:val="both"/>
        <w:rPr>
          <w:rFonts w:ascii="Times New Roman" w:hAnsi="Times New Roman"/>
          <w:sz w:val="28"/>
          <w:szCs w:val="28"/>
        </w:rPr>
      </w:pPr>
      <w:r w:rsidRPr="00D00EBD">
        <w:tab/>
      </w:r>
      <w:r w:rsidRPr="002D2359">
        <w:rPr>
          <w:rFonts w:ascii="Times New Roman" w:hAnsi="Times New Roman" w:cs="Times New Roman"/>
          <w:sz w:val="28"/>
          <w:szCs w:val="28"/>
        </w:rPr>
        <w:t xml:space="preserve">Организация межведомственного взаимодействия между органами исполнительной власти Республики Коми позволила определить основной механизм организации исполнения ИПРА. </w:t>
      </w:r>
    </w:p>
    <w:p w:rsidR="007C28AF" w:rsidRPr="002D2359" w:rsidRDefault="007C28AF" w:rsidP="007C28AF">
      <w:pPr>
        <w:pStyle w:val="aa"/>
        <w:ind w:firstLine="567"/>
        <w:jc w:val="both"/>
        <w:rPr>
          <w:rFonts w:ascii="Times New Roman" w:hAnsi="Times New Roman"/>
          <w:sz w:val="28"/>
          <w:szCs w:val="28"/>
        </w:rPr>
      </w:pPr>
      <w:r w:rsidRPr="002D2359">
        <w:rPr>
          <w:rFonts w:ascii="Times New Roman" w:hAnsi="Times New Roman" w:cs="Times New Roman"/>
          <w:sz w:val="28"/>
          <w:szCs w:val="28"/>
        </w:rPr>
        <w:tab/>
        <w:t xml:space="preserve">Приказом Министерства физической культуры и спорта Республики Коми 17.02.2016 № 01-12/73 утвержден «Порядок взаимодействия по исполнению мероприятий, предусмотренных индивидуальной программой реабилитации или абилитации инвалида и индивидуальной программой реабилитации или абилитации ребенка-инвалида» (далее - Порядок). </w:t>
      </w:r>
      <w:r w:rsidRPr="002D2359">
        <w:rPr>
          <w:rFonts w:ascii="Times New Roman" w:hAnsi="Times New Roman" w:cs="Times New Roman"/>
          <w:sz w:val="28"/>
          <w:szCs w:val="28"/>
        </w:rPr>
        <w:tab/>
        <w:t xml:space="preserve">Согласно Порядку выписки из ИПРА инвалидов и детей-инвалидов, поступившие от Главного бюро медико-социальной экспертизы по Республике Коми (МСЭ) на бумажном носителе передаются Министерством физической культуры и спорта Республики Коми в органы местного самоуправления. </w:t>
      </w:r>
    </w:p>
    <w:p w:rsidR="007C28AF" w:rsidRPr="002D2359" w:rsidRDefault="007C28AF" w:rsidP="007C28AF">
      <w:pPr>
        <w:pStyle w:val="aa"/>
        <w:ind w:firstLine="567"/>
        <w:jc w:val="both"/>
        <w:rPr>
          <w:rFonts w:ascii="Times New Roman" w:hAnsi="Times New Roman"/>
          <w:sz w:val="28"/>
          <w:szCs w:val="28"/>
        </w:rPr>
      </w:pPr>
      <w:r w:rsidRPr="002D2359">
        <w:rPr>
          <w:rFonts w:ascii="Times New Roman" w:hAnsi="Times New Roman" w:cs="Times New Roman"/>
          <w:sz w:val="28"/>
          <w:szCs w:val="28"/>
        </w:rPr>
        <w:tab/>
        <w:t xml:space="preserve">Далее муниципальные организации по физической культуре и спорту организуют работу по исполнению рекомендованных мероприятий реабилитации и абилитации по физической культуре и спорту и осуществляют контроль за эффективностью и своевременностью проводимых мероприятий, с учетом срока действия ИПРА. </w:t>
      </w:r>
    </w:p>
    <w:p w:rsidR="007C28AF" w:rsidRPr="002D2359" w:rsidRDefault="007C28AF" w:rsidP="007C28AF">
      <w:pPr>
        <w:pStyle w:val="aa"/>
        <w:ind w:firstLine="567"/>
        <w:jc w:val="both"/>
        <w:rPr>
          <w:rFonts w:ascii="Times New Roman" w:hAnsi="Times New Roman"/>
          <w:sz w:val="28"/>
          <w:szCs w:val="28"/>
        </w:rPr>
      </w:pPr>
      <w:r w:rsidRPr="002D2359">
        <w:rPr>
          <w:rFonts w:ascii="Times New Roman" w:hAnsi="Times New Roman" w:cs="Times New Roman"/>
          <w:sz w:val="28"/>
          <w:szCs w:val="28"/>
        </w:rPr>
        <w:tab/>
        <w:t xml:space="preserve">Отчет об исполнении мероприятий направляют на бумажном носителе с соблюдением требований по обеспечению конфиденциальности передаваемой информации. </w:t>
      </w:r>
    </w:p>
    <w:p w:rsidR="007C28AF" w:rsidRPr="002D2359" w:rsidRDefault="007C28AF" w:rsidP="007C28AF">
      <w:pPr>
        <w:pStyle w:val="aa"/>
        <w:ind w:firstLine="567"/>
        <w:jc w:val="both"/>
        <w:rPr>
          <w:rFonts w:ascii="Times New Roman" w:hAnsi="Times New Roman"/>
          <w:sz w:val="28"/>
          <w:szCs w:val="28"/>
        </w:rPr>
      </w:pPr>
      <w:r w:rsidRPr="002D2359">
        <w:rPr>
          <w:rFonts w:ascii="Times New Roman" w:hAnsi="Times New Roman" w:cs="Times New Roman"/>
          <w:sz w:val="28"/>
          <w:szCs w:val="28"/>
        </w:rPr>
        <w:tab/>
        <w:t>Далее Министерство в утвержденные Порядком сроки предоставляет сведения о выполнении мероприятий, предусмотренных ИПРА в «Главное бюро медико-социальной экспертизы по Республике Коми» на бумажном носителе с соблюдением требований по обеспечению конфиденциальности передаваемой информации.</w:t>
      </w:r>
    </w:p>
    <w:p w:rsidR="007C28AF" w:rsidRPr="002D2359" w:rsidRDefault="007C28AF" w:rsidP="007C28AF">
      <w:pPr>
        <w:pStyle w:val="aa"/>
        <w:ind w:right="140" w:firstLine="567"/>
        <w:jc w:val="both"/>
        <w:rPr>
          <w:rFonts w:ascii="Times New Roman" w:hAnsi="Times New Roman"/>
          <w:sz w:val="28"/>
          <w:szCs w:val="28"/>
        </w:rPr>
      </w:pPr>
      <w:r w:rsidRPr="002D2359">
        <w:rPr>
          <w:rFonts w:ascii="Times New Roman" w:hAnsi="Times New Roman" w:cs="Times New Roman"/>
          <w:sz w:val="28"/>
          <w:szCs w:val="28"/>
        </w:rPr>
        <w:tab/>
        <w:t xml:space="preserve">Лица с ограниченными возможностями здоровья и инвалиды достаточно много времени проводят за монитором компьютера. Интернет </w:t>
      </w:r>
      <w:r w:rsidRPr="002D2359">
        <w:rPr>
          <w:rFonts w:ascii="Times New Roman" w:hAnsi="Times New Roman" w:cs="Times New Roman"/>
          <w:sz w:val="28"/>
          <w:szCs w:val="28"/>
        </w:rPr>
        <w:lastRenderedPageBreak/>
        <w:t xml:space="preserve">дает большие возможности для общения со всем миром, помогает в решении многих социальных, бытовых и трудовых проблем. Поэтому важно максимально эффективно задействовать Интернет ресурсы для пропаганды и агитации адаптивной физической культуры и спорта среди людей с инвалидностью. </w:t>
      </w:r>
    </w:p>
    <w:p w:rsidR="007C28AF" w:rsidRPr="002D2359" w:rsidRDefault="007C28AF" w:rsidP="007C28AF">
      <w:pPr>
        <w:pStyle w:val="aa"/>
        <w:ind w:right="140" w:firstLine="567"/>
        <w:jc w:val="both"/>
        <w:rPr>
          <w:rFonts w:ascii="Times New Roman" w:hAnsi="Times New Roman"/>
          <w:sz w:val="28"/>
          <w:szCs w:val="28"/>
        </w:rPr>
      </w:pPr>
      <w:r w:rsidRPr="002D2359">
        <w:rPr>
          <w:rFonts w:ascii="Times New Roman" w:hAnsi="Times New Roman" w:cs="Times New Roman"/>
          <w:sz w:val="28"/>
          <w:szCs w:val="28"/>
        </w:rPr>
        <w:tab/>
        <w:t>В Республике Коми данная работа ведется посредством информирования населения через официальные сайты Министерства физической культуры и спорта Республики Коми, Администраций муниципальны</w:t>
      </w:r>
      <w:r>
        <w:rPr>
          <w:rFonts w:ascii="Times New Roman" w:hAnsi="Times New Roman" w:cs="Times New Roman"/>
          <w:sz w:val="28"/>
          <w:szCs w:val="28"/>
        </w:rPr>
        <w:t>х образований, Государственного бюджетного учреждения Республики Коми</w:t>
      </w:r>
      <w:r w:rsidR="001578B5">
        <w:rPr>
          <w:rFonts w:ascii="Times New Roman" w:hAnsi="Times New Roman" w:cs="Times New Roman"/>
          <w:sz w:val="28"/>
          <w:szCs w:val="28"/>
        </w:rPr>
        <w:t xml:space="preserve"> </w:t>
      </w:r>
      <w:r>
        <w:rPr>
          <w:rFonts w:ascii="Times New Roman" w:hAnsi="Times New Roman" w:cs="Times New Roman"/>
          <w:sz w:val="28"/>
          <w:szCs w:val="28"/>
        </w:rPr>
        <w:t>«</w:t>
      </w:r>
      <w:r w:rsidRPr="00BF59C6">
        <w:rPr>
          <w:rFonts w:ascii="Times New Roman" w:hAnsi="Times New Roman" w:cs="Times New Roman"/>
          <w:sz w:val="28"/>
          <w:szCs w:val="28"/>
        </w:rPr>
        <w:t>Спортцентр инвалидов</w:t>
      </w:r>
      <w:r>
        <w:rPr>
          <w:rFonts w:ascii="Times New Roman" w:hAnsi="Times New Roman" w:cs="Times New Roman"/>
          <w:sz w:val="28"/>
          <w:szCs w:val="28"/>
        </w:rPr>
        <w:t>»</w:t>
      </w:r>
      <w:r w:rsidRPr="002D2359">
        <w:rPr>
          <w:rFonts w:ascii="Times New Roman" w:hAnsi="Times New Roman" w:cs="Times New Roman"/>
          <w:sz w:val="28"/>
          <w:szCs w:val="28"/>
        </w:rPr>
        <w:t xml:space="preserve"> и социальных сетей.</w:t>
      </w:r>
    </w:p>
    <w:p w:rsidR="007C28AF" w:rsidRPr="002D2359" w:rsidRDefault="007C28AF" w:rsidP="007C28AF">
      <w:pPr>
        <w:pStyle w:val="aa"/>
        <w:ind w:right="140" w:firstLine="567"/>
        <w:jc w:val="both"/>
        <w:rPr>
          <w:rFonts w:ascii="Times New Roman" w:hAnsi="Times New Roman"/>
          <w:sz w:val="28"/>
          <w:szCs w:val="28"/>
        </w:rPr>
      </w:pPr>
      <w:r w:rsidRPr="002D2359">
        <w:rPr>
          <w:rFonts w:ascii="Times New Roman" w:hAnsi="Times New Roman" w:cs="Times New Roman"/>
          <w:sz w:val="28"/>
          <w:szCs w:val="28"/>
        </w:rPr>
        <w:tab/>
        <w:t>Также в целях пропаганды адаптивной физической культуры и спорта используются телеканалы «Юрган» и «Комигор», а также порталы «БНК» и «Комиинформ». Регулярно отправляется информация в печатные издания СМИ о прошедших соревнованиях среди лиц с инвалидностью, тренировочных мероприятиях.</w:t>
      </w:r>
    </w:p>
    <w:p w:rsidR="007C28AF" w:rsidRPr="002D2359" w:rsidRDefault="007C28AF" w:rsidP="007C28AF">
      <w:pPr>
        <w:pStyle w:val="aa"/>
        <w:ind w:right="140" w:firstLine="567"/>
        <w:jc w:val="both"/>
        <w:rPr>
          <w:rFonts w:ascii="Times New Roman" w:hAnsi="Times New Roman"/>
          <w:sz w:val="28"/>
          <w:szCs w:val="28"/>
        </w:rPr>
      </w:pPr>
      <w:r w:rsidRPr="002D2359">
        <w:rPr>
          <w:rFonts w:ascii="Times New Roman" w:hAnsi="Times New Roman" w:cs="Times New Roman"/>
          <w:sz w:val="28"/>
          <w:szCs w:val="28"/>
        </w:rPr>
        <w:tab/>
        <w:t>Для укрепления межведомственного взаимодействия и решения различных проблем в сфере адаптивной физической культуры и адаптивного спорта регулярно организуются среди органов власти, местного самоуправления и общественных организаций совместные семинары-совещания, конференции и встречи.</w:t>
      </w:r>
    </w:p>
    <w:p w:rsidR="007C28AF" w:rsidRDefault="007C28AF" w:rsidP="007C28AF">
      <w:pPr>
        <w:pStyle w:val="aa"/>
        <w:ind w:right="140" w:firstLine="567"/>
        <w:jc w:val="both"/>
        <w:rPr>
          <w:rFonts w:ascii="Times New Roman" w:hAnsi="Times New Roman" w:cs="Times New Roman"/>
          <w:sz w:val="28"/>
          <w:szCs w:val="28"/>
        </w:rPr>
      </w:pPr>
      <w:r w:rsidRPr="002D2359">
        <w:rPr>
          <w:rFonts w:ascii="Times New Roman" w:hAnsi="Times New Roman" w:cs="Times New Roman"/>
          <w:sz w:val="28"/>
          <w:szCs w:val="28"/>
        </w:rPr>
        <w:t>Практика показывает, что популярность физической культуры и спорта среди лиц с инвалидность растет, увеличивается количество желающих заниматься физкультурой и спортом, растет спортивное мастерство спортсменов-инвалидов. Физкультура и спорт являются важной составляющей процесса адаптации инвалидов и интеграции их в общество. Поэтому следует и далее уделять внимание инвалидному спорту в Республике Коми.</w:t>
      </w:r>
    </w:p>
    <w:p w:rsidR="007C28AF" w:rsidRDefault="007C28AF" w:rsidP="007C28AF">
      <w:pPr>
        <w:pStyle w:val="aa"/>
        <w:ind w:right="140" w:firstLine="567"/>
        <w:jc w:val="both"/>
        <w:rPr>
          <w:rFonts w:ascii="Times New Roman" w:hAnsi="Times New Roman"/>
          <w:sz w:val="28"/>
          <w:szCs w:val="28"/>
        </w:rPr>
      </w:pPr>
    </w:p>
    <w:p w:rsidR="001578B5" w:rsidRDefault="001578B5" w:rsidP="007C28AF">
      <w:pPr>
        <w:pStyle w:val="aa"/>
        <w:ind w:right="140" w:firstLine="567"/>
        <w:jc w:val="both"/>
        <w:rPr>
          <w:rFonts w:ascii="Times New Roman" w:hAnsi="Times New Roman"/>
          <w:sz w:val="28"/>
          <w:szCs w:val="28"/>
        </w:rPr>
      </w:pPr>
    </w:p>
    <w:p w:rsidR="001578B5" w:rsidRPr="002D2359" w:rsidRDefault="001578B5" w:rsidP="007C28AF">
      <w:pPr>
        <w:pStyle w:val="aa"/>
        <w:ind w:right="140" w:firstLine="567"/>
        <w:jc w:val="both"/>
        <w:rPr>
          <w:rFonts w:ascii="Times New Roman" w:hAnsi="Times New Roman"/>
          <w:sz w:val="28"/>
          <w:szCs w:val="28"/>
        </w:rPr>
      </w:pPr>
    </w:p>
    <w:p w:rsidR="00886C5D" w:rsidRDefault="00886C5D" w:rsidP="00886C5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Сфера культуры.</w:t>
      </w:r>
    </w:p>
    <w:p w:rsidR="00886C5D" w:rsidRDefault="00886C5D" w:rsidP="00886C5D">
      <w:pPr>
        <w:spacing w:after="0" w:line="240" w:lineRule="auto"/>
        <w:ind w:firstLine="709"/>
        <w:jc w:val="both"/>
        <w:rPr>
          <w:rFonts w:ascii="Times New Roman" w:eastAsia="Times New Roman" w:hAnsi="Times New Roman"/>
          <w:sz w:val="28"/>
          <w:szCs w:val="28"/>
          <w:lang w:eastAsia="ru-RU"/>
        </w:rPr>
      </w:pPr>
    </w:p>
    <w:p w:rsidR="00886C5D" w:rsidRPr="002D2359" w:rsidRDefault="00886C5D" w:rsidP="00886C5D">
      <w:pPr>
        <w:pStyle w:val="aa"/>
        <w:ind w:firstLine="567"/>
        <w:jc w:val="both"/>
        <w:rPr>
          <w:rFonts w:ascii="Times New Roman" w:hAnsi="Times New Roman" w:cs="Times New Roman"/>
          <w:sz w:val="28"/>
          <w:szCs w:val="28"/>
        </w:rPr>
      </w:pPr>
      <w:r>
        <w:rPr>
          <w:rFonts w:ascii="Times New Roman" w:hAnsi="Times New Roman" w:cs="Times New Roman"/>
          <w:sz w:val="28"/>
          <w:szCs w:val="28"/>
        </w:rPr>
        <w:t>Д</w:t>
      </w:r>
      <w:r w:rsidRPr="002D2359">
        <w:rPr>
          <w:rFonts w:ascii="Times New Roman" w:hAnsi="Times New Roman" w:cs="Times New Roman"/>
          <w:sz w:val="28"/>
          <w:szCs w:val="28"/>
        </w:rPr>
        <w:t>еятельность учреждений культуры и искусства осуществляется  в рамках двух направлений:</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обеспечение реализации мероприятий, направленных на формирование беспрепятственного доступа к объектам и услугам учреждений инвалидов и других маломобильных групп населения;</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социально-культурная реабилитация лиц с ограниченными возможностями.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Основные мероприятия, реализуемые организациями культуры и искусства, направленные на повышение доступности культурных благ для инвалидов и их активное вовлечение в социокультурную деятельность:</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lastRenderedPageBreak/>
        <w:t>- проведение целевых киносеансов художественных и документальных фильмов с субтитрами для инвалидов по слуху разной возрастной группы (кинопоказы для слабовидящих и слабослышащих детей с использованием специального оборудования с тифлокомментированием и субтитрированием, около 30 показов в год);</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организация просмотров спектаклей в он-лайн режиме (в настоящее время на сайте ГБУ РК «Национальный музыкально-драматический театр Республики Коми» доступны к просмотру три постановки в режиме он-лайн);</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внедрение мультимедийных технологий в музейное пространство (создание виртуальных туров, информационно-справочных систем, познавательных компьютерных игр);</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организация стационарного и внестационарного библиотечного обслуживания:</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1. Предоставление во временное пользование документов из библиотечного фонда на различных носителях информации:</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специальные издания (рельефно-точечные, рельефно-графические и «говорящие» книги) – доступно для инвалидов по зрению;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плоскопечатные издания – доступно для всех категорий инвалидов.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2. Доставка книг на дом пользователям, которые не могут посещать библиотеку в обычном режиме – доступно для инвалидов по зрению.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3. Пересылка изданий для слепых и слабовидящих удаленных пользователей, используя услуги почтовой связи – доступно для инвалидов по зрению.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4. Предоставление в пользование в помещении библиотеки технических средств реабилитации, адаптивных вспомогательных устройств, специализированного оборудования для работы с различными носителями информации – доступно для инвалидов по зрению.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5. Лаборатория доступности:</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консультирование по эксплуатации тифлофлешплееров;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консультирование по работе на компьютере с помощью программ экранного доступа;</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консультирование по невизуальному использованию мобильной техники;</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знакомство с системой чтения и письма по Брайлю (рельефно-точечный шрифт);</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консультирование и помощь в освоении навыков работы с рельефно-графическими пособиями;</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консультирование и помощь в освоении навыков ориентирования с помощью белой трости.</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6. Воспроизведение небольших по объему материалов специальными способами для слепых по запросам читателей – доступно для инвалидов по зрению.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lastRenderedPageBreak/>
        <w:t>7. Предоставление информации о составе библиотечного фонда, о наличии в фонде конкретных документов (в стационаре и через сайт) – доступно для всех категорий инвалидов.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Наряду с реализацией комплекса мероприятий, направленных на формирование беспрепятственного доступа к объектам в приоритетных сферах жизнедеятельности инвалидов, ежегодно реализуется ряд культурно-просветительских мероприятий, социально-культурных акций и семинаров для людей с инвалидностью. Среди наиболее значимых: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xml:space="preserve">- Межрегиональный и республиканский конкурс бардовской песни среди людей с инвалидностью имени А. Лобановского; </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Международный кинофестиваль «Кино без барьеров»;</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Фестиваль детского кино «Теплые руки, доброе сердце» для детей-инвалидов и людей с инвалидностью;</w:t>
      </w:r>
    </w:p>
    <w:p w:rsidR="00886C5D" w:rsidRPr="002D2359" w:rsidRDefault="00886C5D" w:rsidP="00886C5D">
      <w:pPr>
        <w:pStyle w:val="aa"/>
        <w:ind w:firstLine="567"/>
        <w:jc w:val="both"/>
        <w:rPr>
          <w:rFonts w:ascii="Times New Roman" w:hAnsi="Times New Roman"/>
          <w:sz w:val="28"/>
          <w:szCs w:val="28"/>
        </w:rPr>
      </w:pPr>
      <w:r w:rsidRPr="002D2359">
        <w:rPr>
          <w:rFonts w:ascii="Times New Roman" w:hAnsi="Times New Roman" w:cs="Times New Roman"/>
          <w:sz w:val="28"/>
          <w:szCs w:val="28"/>
        </w:rPr>
        <w:t>-  Республиканская социально-культурная акция «Дни белой трости».</w:t>
      </w:r>
    </w:p>
    <w:p w:rsidR="00886C5D" w:rsidRDefault="00886C5D" w:rsidP="00F00CDF">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Государственные и муниципальные учреждения культуры Республики Коми ежегодно организуют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Государственные и муниципальные учреждения культуры Республики Коми ежегодно организуют около 3000 мероприятий, доступных для людей с инвалидностью.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По итогам 2019 г. количество посещений учреждений культуры и мероприятий, доступных для людей с инвалидностью, составило:</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количество обращений (посещений)  государственных учреждений культуры и искусства людьми с инвалидностью с целью получения услуги (взрослых): 9447 ед.;</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количество обращений (посещений)  государственных учреждений культуры и искусства людьми с инвалидностью с целью получения услуги (детей): 1699 ед.;</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количество мероприятий, проводимых в муниципальных учреждениях культуры с участием людей с инвалидностью (в том числе детей),: более 2700 ед.;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количество мероприятий, проводимых в муниципальных учреждениях культуры с участием людей с инвалидностью (в том числе детей),  – более 2000 ед.</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Услуги, предоставляемые на базе учреждений и на выезде (надомные, в учреждения социальной защиты, образовательные организации):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проведение циклов информационных и просветительских мероприятий (познавательные беседы, литературно-музыкальные вечера, театрализованные праздники, цикл книжных выставок, творческие десанты, литературные встречи, викторины, «громкие» чтения, рекомендательные беседы, часы истории, часы правовой информации, игровые занятия с тактильными книгами и дидактическими пособиями);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lastRenderedPageBreak/>
        <w:t>- мероприятия, посвященные государственным праздникам Российской Федерации, традиционным народным праздникам, памятным датам истории;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выдача литературы  специальных форматов;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показы спектаклей для взрослых и детей (в т.ч. кукольных);</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кинопоказы с тифлокомментариями и сурдопереводом;</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оказание консультативных услуг по освоению тифлотехники;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мероприятия, направленные на выявление творческих способностей у детей и молодежи с ограниченными возможностями здоровья (работа инклюзивных клубных формирований);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работа надомного абонемента (библиотеки).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Наиболее значимые проекты и мероприятия 2019 г.:</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работа тифлокиноклуба «Кино на равных» (благотворительные киносеансы для слабовидящих и слабослышащих). Организатор – АУ РК «Комикиновидеопрокат» совместно с муниципальными учреждениями культуры. Кинопоказы осуществляются ежемесячно во всех муниципалитетах республики с применением специализированного мобильного оборудования. В 2019 г. состоялось 14 киносеансов, кол-во посетителей - 162;</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цикл выездных познавательных мероприятий с элементами мастер-классов, литературных и танцевальных вечеров, игровых программ для воспитанников Республиканского Кочпонского психоневрологического интерната. Организатор - ГБУ РК «Национальная детская библиотека Республики Коми имени С.Я. Маршака». Всего в 2019 г. организовано 14 выездов, кол-во участников – 534;</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проект «Кто, если не мы», реализуемый на базе Тентюковского дома-интерната для престарелых и инвалидов. Организатор - ГБУ РК «Национальная библиотека Республики Коми». Проект включает проведение мастер-классов, бесед, организацию книжных выставок и «громких чтений». Всего в 2019 г. проведено 7 выездов, количество участников – 145;</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проект  «Доступная библиотека», в рамках которого осуществляются выезды с доставкой литературы на дом маломобильным гражданам. Организатор - ГБУ РК «Национальная библиотека Республики Коми». Осуществляются ежемесячно, кол-во граждан, воспользовавшихся услугой в 2019 г. – 145;</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показы спектаклей в специализированных учреждениях и на концертных площадках г. Сыктывкара. Организатор - ГБУ РК «Национальный музыкально-драматический театр Республики Коми». В 2019 г. состоялось более 10 спектаклей, кол-во участников – 519 (из них – 90 детей);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надомные кукольные спектакли для маломобильных детей и детей с умственными расстройствами. Организатор - ГБУ РК «Государственный </w:t>
      </w:r>
      <w:r w:rsidRPr="00D419FD">
        <w:rPr>
          <w:rFonts w:ascii="Times New Roman" w:hAnsi="Times New Roman" w:cs="Times New Roman"/>
          <w:sz w:val="28"/>
          <w:szCs w:val="28"/>
        </w:rPr>
        <w:lastRenderedPageBreak/>
        <w:t>театр кукол Республики Коми». Всего в 2019 г. состоялось 17 спектаклей, кол-во участников – 727;</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Республиканская выставка декоративно-прикладного творчества детей с ограниченными возможностями здоровья «Солнечный лучик». Участники проекта – дети и подростки от 7 до 18 лет с ограниченными возможностями здоровья и инвалидностью, проживающие на территории Республики Коми. Организатор - ГАУ РК «Центр народного творчества и повышения квалификации». Количество участников – 35.</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В государственных и муниципальных учреждениях культуры при необходимости оказывается ситуативная помощь, а также предоставляются услуги в альтернативных форматах: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1. Организация просмотров спектаклей в онлайн-режиме на официальных сайтах учреждений и на портале «Культура. РФ» в информационной сети «Интернет» (ГБУ РК «Национальный музыкально-драматический театр Республики Коми», ГАУ РК «Государственный ордена Дружбы народов академический театр драмы им. В. Савина»).</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2. Организация выездных кукольных спектаклей для детей на дому и в специализированных учреждениях (ГБУ РК «Государственный театр кукол Республики Коми»).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2. Внедрение мультимедийных технологий в музейное пространство.</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На базе музеев создаются образовательные программы и электронные каталоги на основе существующих коллекций: этнографических, коллекций икон, старопечатных книг, церковной утвари, а также мемориальные, фото и документальные коллекции. Кроме того, активно внедряются виртуальные туры, организована работа информационно-справочных систем, представлены познавательные компьютерные игры. Активно используются электронные каталоги.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3. Организация внестационарного библиотечного обслуживания:</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доставка книг (специальные издания: рельефно-точечные, рельефно-графические и «говорящие» книги) для инвалидов по зрению и плоскопечатных изданий для всех категорий инвалидов на дом;</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пересылка изданий для слепых и слабовидящих удаленных пользователей посредством почтовой связи;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предоставление информации через сайт о составе библиотечного фонда, о наличии в фонде конкретных документов;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проведение выездных мероприятий в форматах бесед, лекций, мастер-классов, «громких чтений»;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функционирование выездного Комплекса информационно-библиотечного обслуживания (КИБО), созданного на базе ГБУ РК «Национальная библиотека Республики Коми». Здесь можно получить литературу на дом и воспользоваться читальным залом, посетить массовые тематические мероприятия и мастер-классы, найти книгу или статью в </w:t>
      </w:r>
      <w:r w:rsidRPr="00D419FD">
        <w:rPr>
          <w:rFonts w:ascii="Times New Roman" w:hAnsi="Times New Roman" w:cs="Times New Roman"/>
          <w:sz w:val="28"/>
          <w:szCs w:val="28"/>
        </w:rPr>
        <w:lastRenderedPageBreak/>
        <w:t xml:space="preserve">электронном каталоге Национальной библиотеки Республики Коми, получить консультацию по работе с электронными ресурсами, заказать книги из фондов библиотеки.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Для отдаленных населенных пунктов республики, в которых отсут-ствуют стационарные учреждения культуры, организуется работа мно-гофункциональных мобильных культурных центров (далее - автоклуб), оснащенных выдвижной сценой, звуковым и световым оборудованием и  полностью приспособленных для проведения выездных культурно-массовых мероприятий. В настоящее время автоклуб функционирует на территории МО МР «Усть-Куломский». В рамках реализации национального проекта «Культура» до 2024 года планируется приобрести еще 10 единиц автоклубов.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Учреждениями культуры продолжается формирование методической базы по организации системы комплексной реабилитации и абилитации инвалидов, в том числе детей-инвалидов; разработка инструктивных писем, методических рекомендаций по организации системы комплексной реабилитации и абилитации инвалидов, детей-инвалидов, что способствуют повышению грамотности семей, воспитывающих детей-инвалидов.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Так, ГБУ РК «Специальная библиотека для слепых Республики Коми им. Луи Брайля» формирует ресурсную базу, основу которой составляют издания специальных форматов и тифлотехнические средства, осуществляет большую  просветительскую и реабилитационную деятельность. Библиотека выполняет функции методического центра по работе с инвалидами в республике для учреждений культуры, образования (школьных библиотекарей коррекционных школ), социальной сферы (социальных педагогов) и др.</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Методическое обслуживание ведется в рамках республиканских мероприятий для специалистов и учебных программ, практических занятий, уроков-экскурсий для студентов библиотечных отделений высших и средне-специальных учебных организаций.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Наиболее значимые из них: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республиканский семинар «Социокультурная реабилитация людей с ограниченными возможностями здоровья: роль волонтерской деятельности»;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инструктивный семинар «Технологии и информационные ресурсы специальной библиотеки для слепых»;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выездной семинар «Публичная библиотека в системе социокультурной реабилитации инвалидов»;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круглый стол «Партнерское взаимодействие – путь к успеху: современный диалог»;</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цикл информационных и просветительских мероприятий «Мир на кончиках пальцев»;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семинар «Формы и методы работы специальной библиотеки для слепых с читателями, имеющими ограничения жизнедеятельности»;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lastRenderedPageBreak/>
        <w:t>- выездной семинар «Ситуационная помощь людям с ограниченными возможностями здоровья».</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Основными темами для обсуждения стали вопросы по информационно-библиотечному обслуживанию людей с ограниченными возможностями здоровья, формированию особой среды, способствующей их социализации и реабилитации, представлению традиционных и инновационных форм и методов работы с людьми с ОВЗ, а также обеспечению доступности объектов и услуг.</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В течение 2019 г. было проведено 16 мероприятий, общее количество участников – 530 чел.:</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Учреждение регулярно изучает опыт библиотек, активно работающих с инвалидами и пожилыми, проводит ежегодный обзор их деятельности, собирает полезную и интересную информацию. Данный опыт отражается в ежегодном издании библиотеки, выходящем в серии «В помощь специалистам, работающим с инвалидами», распространяется по республике и за ее пределами.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Среди разработок учреждений: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«Каталог выставки «Мир на кончиках пальцев»;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«Социокультурная реабилитация пожилых и инвалидов в библиотеках Республики Коми»;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«Позаботьтесь о Вашем ребенке: что делать, если…»;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«Берегите зрение. Гимнастика для глаз»;</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«Берегите зрение! Мир на кончиках пальцев» и другие.</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Участие в обучающих мероприятиях не менее 80 сотрудников ежегодно.</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Учреждениями культуры организована работа по проведению обучающих мероприятий и инструктированию специалистов в части социокультурной реабилитации, включая повышение квалификации, участие в семинарах, конференциях.</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В соответствии с приказом Министерства №60-од от 08.02.2016 г. «Об организации работы по обеспечению доступности для инвалидов Министерства культуры, туризма и архивного дела Республики Коми, государственных учреждений, подведомственных Министерству, муниципальных учреждений культуры» в учреждениях культуры Республики Коми приняты локальные акты, закрепляющие ответственных специалистов за инструктирование сотрудников учреждения. </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По итогам 2019 г. в учреждениях проведены следующие мероприятия:</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обучение сотрудников на базе учреждений;</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курсы повышения квалификации;</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xml:space="preserve">- информационные и просветительские мероприятия для сотрудников учреждений, направленные на преодоление стереотипного мышления, социальной разобщенности в обществе и формирование позитивного </w:t>
      </w:r>
      <w:r w:rsidRPr="00D419FD">
        <w:rPr>
          <w:rFonts w:ascii="Times New Roman" w:hAnsi="Times New Roman" w:cs="Times New Roman"/>
          <w:sz w:val="28"/>
          <w:szCs w:val="28"/>
        </w:rPr>
        <w:lastRenderedPageBreak/>
        <w:t>отношения к проблеме обеспечения доступной среды жизнедеятельности для инвалидов;</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лекции для студентов заочной формы обучения по направлению библиотечно-информационной деятельности СГУ им. Питирима Сорокина» о работе с людьми с инвалидностью;</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 выездное инструктирование специалистов учреждений культуры.</w:t>
      </w:r>
    </w:p>
    <w:p w:rsidR="00F00CDF" w:rsidRPr="00D419FD"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Общее количество специалистов государственных учреждений культуры, прошедших инструктаж и обучение за 2019 г. – 549 чел.</w:t>
      </w:r>
    </w:p>
    <w:p w:rsidR="00F00CDF" w:rsidRDefault="00F00CDF" w:rsidP="00F00CDF">
      <w:pPr>
        <w:pStyle w:val="aa"/>
        <w:ind w:firstLine="567"/>
        <w:jc w:val="both"/>
        <w:rPr>
          <w:rFonts w:ascii="Times New Roman" w:hAnsi="Times New Roman" w:cs="Times New Roman"/>
          <w:sz w:val="28"/>
          <w:szCs w:val="28"/>
        </w:rPr>
      </w:pPr>
      <w:r w:rsidRPr="00D419FD">
        <w:rPr>
          <w:rFonts w:ascii="Times New Roman" w:hAnsi="Times New Roman" w:cs="Times New Roman"/>
          <w:sz w:val="28"/>
          <w:szCs w:val="28"/>
        </w:rPr>
        <w:t>ГАУ РК «Центр народного творчества и повышения квалификации» в рамках  реализации программы повышения квалификации «Организация деятельности учреждений культуры по предоставлению услуг лицам с инвалидностью и другим маломобильным группам населения» обучено 35 чел. – специалистов муниципальных учреждений культуры.</w:t>
      </w:r>
    </w:p>
    <w:p w:rsidR="00F00CDF" w:rsidRPr="002D2359" w:rsidRDefault="00F00CDF" w:rsidP="00F00CDF">
      <w:pPr>
        <w:pStyle w:val="aa"/>
        <w:ind w:firstLine="567"/>
        <w:jc w:val="both"/>
        <w:rPr>
          <w:rFonts w:ascii="Times New Roman" w:hAnsi="Times New Roman"/>
          <w:sz w:val="28"/>
          <w:szCs w:val="28"/>
        </w:rPr>
      </w:pPr>
    </w:p>
    <w:p w:rsidR="00886C5D" w:rsidRDefault="00886C5D" w:rsidP="00886C5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Сфера информатизации и связи.</w:t>
      </w:r>
    </w:p>
    <w:p w:rsidR="00886C5D" w:rsidRDefault="00886C5D" w:rsidP="00886C5D">
      <w:pPr>
        <w:spacing w:after="0" w:line="240" w:lineRule="auto"/>
        <w:ind w:firstLine="709"/>
        <w:jc w:val="both"/>
        <w:rPr>
          <w:rFonts w:ascii="Times New Roman" w:eastAsia="Times New Roman" w:hAnsi="Times New Roman"/>
          <w:sz w:val="28"/>
          <w:szCs w:val="28"/>
          <w:lang w:eastAsia="ru-RU"/>
        </w:rPr>
      </w:pPr>
    </w:p>
    <w:p w:rsidR="00886C5D" w:rsidRPr="0057088C" w:rsidRDefault="00886C5D" w:rsidP="00886C5D">
      <w:pPr>
        <w:spacing w:after="0" w:line="240" w:lineRule="auto"/>
        <w:ind w:firstLine="709"/>
        <w:jc w:val="both"/>
        <w:rPr>
          <w:rFonts w:ascii="Times New Roman" w:hAnsi="Times New Roman"/>
          <w:sz w:val="28"/>
          <w:szCs w:val="28"/>
        </w:rPr>
      </w:pPr>
      <w:r w:rsidRPr="0057088C">
        <w:rPr>
          <w:rFonts w:ascii="Times New Roman" w:hAnsi="Times New Roman"/>
          <w:sz w:val="28"/>
          <w:szCs w:val="28"/>
        </w:rPr>
        <w:t xml:space="preserve">Постановлением Правительства Российской Федерации от 10 февраля 2020 г. № 114 </w:t>
      </w:r>
      <w:r>
        <w:rPr>
          <w:rFonts w:ascii="Times New Roman" w:eastAsiaTheme="minorHAnsi" w:hAnsi="Times New Roman"/>
          <w:sz w:val="28"/>
          <w:szCs w:val="28"/>
        </w:rPr>
        <w:t xml:space="preserve">«О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 </w:t>
      </w:r>
      <w:r w:rsidRPr="0057088C">
        <w:rPr>
          <w:rFonts w:ascii="Times New Roman" w:hAnsi="Times New Roman"/>
          <w:sz w:val="28"/>
          <w:szCs w:val="28"/>
        </w:rPr>
        <w:t>в ряд нормативных правовых актов внесены изменения, исключающие с 1 июля 2020 года избыточные требования о предоставлении инвалидами при обращении за оказанием государственных и муниципальных услуг документов, выдаваемых учреждениями медико-социальной экспертизы МСЭ, подтверждающих установление инвалидности и сведения о ней. Это позволит повысить качество и сократить сроки предоставления государственных и муниципальных услуг инвалидам.</w:t>
      </w:r>
    </w:p>
    <w:p w:rsidR="00886C5D" w:rsidRDefault="00886C5D" w:rsidP="00886C5D">
      <w:pPr>
        <w:spacing w:after="0" w:line="240" w:lineRule="auto"/>
        <w:ind w:firstLine="709"/>
        <w:jc w:val="both"/>
        <w:rPr>
          <w:rFonts w:ascii="Times New Roman" w:hAnsi="Times New Roman"/>
          <w:sz w:val="28"/>
          <w:szCs w:val="28"/>
        </w:rPr>
      </w:pPr>
      <w:r w:rsidRPr="0057088C">
        <w:rPr>
          <w:rFonts w:ascii="Times New Roman" w:hAnsi="Times New Roman"/>
          <w:sz w:val="28"/>
          <w:szCs w:val="28"/>
        </w:rPr>
        <w:t xml:space="preserve">Данные изменения потребуют доработки информационных систем органов власти, участвующих в предоставлении услуг инвалидам, в части реализации соответствующих межведомственных запросов сведений из Федерального реестра инвалидов (ФГИС ФРИ) в целях их получения по каналам межведомственного электронного взаимодействия (СМЭВ). </w:t>
      </w:r>
    </w:p>
    <w:p w:rsidR="00886C5D" w:rsidRDefault="00886C5D" w:rsidP="00886C5D">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в Республике Коми</w:t>
      </w:r>
      <w:r w:rsidRPr="0057088C">
        <w:rPr>
          <w:rFonts w:ascii="Times New Roman" w:hAnsi="Times New Roman"/>
          <w:sz w:val="28"/>
          <w:szCs w:val="28"/>
        </w:rPr>
        <w:t xml:space="preserve"> в части предоставления услуг инвалидам используются следующие ведомственные информационные системы: </w:t>
      </w:r>
    </w:p>
    <w:p w:rsidR="00886C5D" w:rsidRDefault="00886C5D" w:rsidP="00886C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7088C">
        <w:rPr>
          <w:rFonts w:ascii="Times New Roman" w:hAnsi="Times New Roman"/>
          <w:sz w:val="28"/>
          <w:szCs w:val="28"/>
        </w:rPr>
        <w:t xml:space="preserve">ГИС «Социальная защита и социальное обслуживание Республики Коми», </w:t>
      </w:r>
    </w:p>
    <w:p w:rsidR="00886C5D" w:rsidRDefault="00886C5D" w:rsidP="00886C5D">
      <w:pPr>
        <w:spacing w:after="0" w:line="240" w:lineRule="auto"/>
        <w:ind w:firstLine="709"/>
        <w:jc w:val="both"/>
        <w:rPr>
          <w:rFonts w:ascii="Times New Roman" w:hAnsi="Times New Roman"/>
          <w:sz w:val="28"/>
          <w:szCs w:val="28"/>
        </w:rPr>
      </w:pPr>
      <w:r>
        <w:rPr>
          <w:rFonts w:ascii="Times New Roman" w:hAnsi="Times New Roman"/>
          <w:sz w:val="28"/>
          <w:szCs w:val="28"/>
        </w:rPr>
        <w:t>- ПК Катарсис;</w:t>
      </w:r>
      <w:r w:rsidRPr="0057088C">
        <w:rPr>
          <w:rFonts w:ascii="Times New Roman" w:hAnsi="Times New Roman"/>
          <w:sz w:val="28"/>
          <w:szCs w:val="28"/>
        </w:rPr>
        <w:t xml:space="preserve"> </w:t>
      </w:r>
    </w:p>
    <w:p w:rsidR="00886C5D" w:rsidRDefault="00886C5D" w:rsidP="00886C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7088C">
        <w:rPr>
          <w:rFonts w:ascii="Times New Roman" w:hAnsi="Times New Roman"/>
          <w:sz w:val="28"/>
          <w:szCs w:val="28"/>
        </w:rPr>
        <w:t xml:space="preserve">Региональная информационно-аналитическая медицинская система </w:t>
      </w:r>
      <w:r>
        <w:rPr>
          <w:rFonts w:ascii="Times New Roman" w:hAnsi="Times New Roman"/>
          <w:sz w:val="28"/>
          <w:szCs w:val="28"/>
        </w:rPr>
        <w:t>здравоохранения Республики Коми;</w:t>
      </w:r>
    </w:p>
    <w:p w:rsidR="00886C5D" w:rsidRPr="0057088C" w:rsidRDefault="00886C5D" w:rsidP="00886C5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7088C">
        <w:rPr>
          <w:rFonts w:ascii="Times New Roman" w:hAnsi="Times New Roman"/>
          <w:sz w:val="28"/>
          <w:szCs w:val="28"/>
        </w:rPr>
        <w:t xml:space="preserve"> ГИС «Электронное образование».</w:t>
      </w:r>
    </w:p>
    <w:p w:rsidR="00886C5D" w:rsidRPr="0057088C" w:rsidRDefault="00886C5D" w:rsidP="00886C5D">
      <w:pPr>
        <w:spacing w:after="0" w:line="240" w:lineRule="auto"/>
        <w:ind w:firstLine="709"/>
        <w:jc w:val="both"/>
        <w:rPr>
          <w:rFonts w:ascii="Times New Roman" w:hAnsi="Times New Roman"/>
          <w:sz w:val="28"/>
          <w:szCs w:val="28"/>
        </w:rPr>
      </w:pPr>
      <w:r w:rsidRPr="0057088C">
        <w:rPr>
          <w:rFonts w:ascii="Times New Roman" w:hAnsi="Times New Roman"/>
          <w:sz w:val="28"/>
          <w:szCs w:val="28"/>
        </w:rPr>
        <w:lastRenderedPageBreak/>
        <w:t>Кроме этого</w:t>
      </w:r>
      <w:r>
        <w:rPr>
          <w:rFonts w:ascii="Times New Roman" w:hAnsi="Times New Roman"/>
          <w:sz w:val="28"/>
          <w:szCs w:val="28"/>
        </w:rPr>
        <w:t>,</w:t>
      </w:r>
      <w:r w:rsidRPr="0057088C">
        <w:rPr>
          <w:rFonts w:ascii="Times New Roman" w:hAnsi="Times New Roman"/>
          <w:sz w:val="28"/>
          <w:szCs w:val="28"/>
        </w:rPr>
        <w:t xml:space="preserve"> на интерфейсы СМЭВ переходит информационное взаимодействие в рамках исполнения индивидуальных программ реабилитации и абилитации инвалидов (ИПРА). </w:t>
      </w:r>
    </w:p>
    <w:p w:rsidR="00886C5D" w:rsidRDefault="00886C5D" w:rsidP="00886C5D">
      <w:pPr>
        <w:spacing w:after="0" w:line="240" w:lineRule="auto"/>
        <w:ind w:firstLine="709"/>
        <w:jc w:val="both"/>
        <w:rPr>
          <w:rFonts w:ascii="Times New Roman" w:hAnsi="Times New Roman"/>
          <w:sz w:val="28"/>
          <w:szCs w:val="28"/>
        </w:rPr>
      </w:pPr>
      <w:r w:rsidRPr="0057088C">
        <w:rPr>
          <w:rFonts w:ascii="Times New Roman" w:hAnsi="Times New Roman"/>
          <w:sz w:val="28"/>
          <w:szCs w:val="28"/>
        </w:rPr>
        <w:t xml:space="preserve">Создание единой региональной информационной системы, содержащей сведения об инвалидах, оказанных им реабилитационных и абилитационных мероприятиях, в том числе для целей сопровождаемого содействия занятости инвалидов, позволит обеспечить взаимодействие всех участников исполнения разделов ИПРА (Министерство здравоохранения Республики Коми, Министерство труда, занятости и социальной защиты Республики Коми, Министерство образования, науки и молодежной политики Республики Коми, Министерство физической культуры и спорта Республики Коми, Министерство культуры, туризма и архивного дела Республики Коми) в рамках получения ИПРА и передачи отчета об ее исполнении с использованием СМЭВ. </w:t>
      </w:r>
    </w:p>
    <w:p w:rsidR="00886C5D" w:rsidRPr="008731E0" w:rsidRDefault="00886C5D" w:rsidP="00886C5D">
      <w:pPr>
        <w:pStyle w:val="ConsPlusNormal"/>
        <w:ind w:firstLine="709"/>
        <w:jc w:val="both"/>
        <w:rPr>
          <w:rFonts w:ascii="Times New Roman" w:hAnsi="Times New Roman"/>
          <w:sz w:val="28"/>
          <w:szCs w:val="28"/>
        </w:rPr>
      </w:pPr>
      <w:r w:rsidRPr="00DC0D3F">
        <w:rPr>
          <w:rFonts w:ascii="Times New Roman" w:hAnsi="Times New Roman"/>
          <w:sz w:val="28"/>
          <w:szCs w:val="28"/>
        </w:rPr>
        <w:t>В целях разработки комплекса мероприятий по реабилитации и абилитации инвалидов, в т</w:t>
      </w:r>
      <w:r>
        <w:rPr>
          <w:rFonts w:ascii="Times New Roman" w:hAnsi="Times New Roman"/>
          <w:sz w:val="28"/>
          <w:szCs w:val="28"/>
        </w:rPr>
        <w:t xml:space="preserve">ом числе детей-инвалидов, в 2020 году в регионе </w:t>
      </w:r>
      <w:r w:rsidRPr="00DC0D3F">
        <w:rPr>
          <w:rFonts w:ascii="Times New Roman" w:hAnsi="Times New Roman"/>
          <w:sz w:val="28"/>
          <w:szCs w:val="28"/>
        </w:rPr>
        <w:t xml:space="preserve"> </w:t>
      </w:r>
      <w:r>
        <w:rPr>
          <w:rFonts w:ascii="Times New Roman" w:hAnsi="Times New Roman"/>
          <w:sz w:val="28"/>
          <w:szCs w:val="28"/>
        </w:rPr>
        <w:t>проведена оценка</w:t>
      </w:r>
      <w:r w:rsidRPr="00DC0D3F">
        <w:rPr>
          <w:rFonts w:ascii="Times New Roman" w:hAnsi="Times New Roman"/>
          <w:sz w:val="28"/>
          <w:szCs w:val="28"/>
        </w:rPr>
        <w:t xml:space="preserve"> системы реабилитации и абилитации инвалидов, в том числе детей</w:t>
      </w:r>
      <w:r w:rsidRPr="008731E0">
        <w:rPr>
          <w:rFonts w:ascii="Times New Roman" w:hAnsi="Times New Roman"/>
          <w:sz w:val="28"/>
          <w:szCs w:val="28"/>
        </w:rPr>
        <w:t>-инвалидов.</w:t>
      </w:r>
    </w:p>
    <w:p w:rsidR="00886C5D" w:rsidRPr="00594403" w:rsidRDefault="00886C5D" w:rsidP="00886C5D">
      <w:pPr>
        <w:pStyle w:val="ConsPlusNormal"/>
        <w:ind w:firstLine="709"/>
        <w:jc w:val="both"/>
        <w:rPr>
          <w:rFonts w:ascii="Times New Roman" w:hAnsi="Times New Roman"/>
          <w:sz w:val="28"/>
          <w:szCs w:val="28"/>
        </w:rPr>
      </w:pPr>
      <w:r w:rsidRPr="00594403">
        <w:rPr>
          <w:rFonts w:ascii="Times New Roman" w:hAnsi="Times New Roman"/>
          <w:sz w:val="28"/>
          <w:szCs w:val="28"/>
        </w:rPr>
        <w:t xml:space="preserve">Оценка системы реабилитации и абилитации инвалидов, в том числе детей-инвалидов, проводилась в соответствии с </w:t>
      </w:r>
      <w:hyperlink r:id="rId10" w:history="1">
        <w:r w:rsidRPr="00594403">
          <w:rPr>
            <w:rStyle w:val="ab"/>
            <w:rFonts w:ascii="Times New Roman" w:hAnsi="Times New Roman"/>
            <w:color w:val="auto"/>
            <w:sz w:val="28"/>
            <w:szCs w:val="28"/>
            <w:u w:val="none"/>
          </w:rPr>
          <w:t>приказом</w:t>
        </w:r>
      </w:hyperlink>
      <w:r w:rsidRPr="00594403">
        <w:rPr>
          <w:rFonts w:ascii="Times New Roman" w:hAnsi="Times New Roman"/>
          <w:sz w:val="28"/>
          <w:szCs w:val="28"/>
        </w:rPr>
        <w:t xml:space="preserve"> Министерства труда и социальной защиты Российской Федерации от 30.06.2017 № 545 «Об утверждении методики оценки региональной системы реабилитации и абилитации инвалидов, в том числе детей-инвалидов».</w:t>
      </w:r>
    </w:p>
    <w:p w:rsidR="00886C5D" w:rsidRPr="00594403" w:rsidRDefault="00886C5D" w:rsidP="00886C5D">
      <w:pPr>
        <w:pStyle w:val="ConsPlusNormal"/>
        <w:ind w:firstLine="709"/>
        <w:jc w:val="both"/>
        <w:rPr>
          <w:rFonts w:ascii="Times New Roman" w:hAnsi="Times New Roman"/>
          <w:sz w:val="28"/>
          <w:szCs w:val="28"/>
        </w:rPr>
      </w:pPr>
      <w:r w:rsidRPr="00594403">
        <w:rPr>
          <w:rFonts w:ascii="Times New Roman" w:hAnsi="Times New Roman"/>
          <w:sz w:val="28"/>
          <w:szCs w:val="28"/>
        </w:rPr>
        <w:t xml:space="preserve">При проведении оценки региональной системы реабилитации и абилитации инвалидов, в том числе детей-инвалидов, применялись показатели и критерии, установленные указанным выше </w:t>
      </w:r>
      <w:hyperlink r:id="rId11" w:history="1">
        <w:r w:rsidRPr="00594403">
          <w:rPr>
            <w:rStyle w:val="ab"/>
            <w:rFonts w:ascii="Times New Roman" w:hAnsi="Times New Roman"/>
            <w:color w:val="auto"/>
            <w:sz w:val="28"/>
            <w:szCs w:val="28"/>
            <w:u w:val="none"/>
          </w:rPr>
          <w:t>приказом</w:t>
        </w:r>
      </w:hyperlink>
      <w:r w:rsidRPr="00594403">
        <w:rPr>
          <w:rFonts w:ascii="Times New Roman" w:hAnsi="Times New Roman"/>
          <w:sz w:val="28"/>
          <w:szCs w:val="28"/>
        </w:rPr>
        <w:t xml:space="preserve"> Министерства труда и социальной защиты Российской Федерации.</w:t>
      </w:r>
    </w:p>
    <w:p w:rsidR="00886C5D" w:rsidRDefault="00886C5D" w:rsidP="00886C5D">
      <w:pPr>
        <w:pStyle w:val="ConsPlusNormal"/>
        <w:ind w:firstLine="709"/>
        <w:jc w:val="both"/>
        <w:rPr>
          <w:rFonts w:ascii="Times New Roman" w:hAnsi="Times New Roman"/>
          <w:sz w:val="28"/>
          <w:szCs w:val="28"/>
        </w:rPr>
      </w:pPr>
      <w:r w:rsidRPr="008731E0">
        <w:rPr>
          <w:rFonts w:ascii="Times New Roman" w:hAnsi="Times New Roman"/>
          <w:sz w:val="28"/>
          <w:szCs w:val="28"/>
        </w:rPr>
        <w:t>В оценке региональной системы реабилитации и абилитации инвалидов, в том числе детей-инвалидов, приняли участие следующие исполнительные органы государст</w:t>
      </w:r>
      <w:r>
        <w:rPr>
          <w:rFonts w:ascii="Times New Roman" w:hAnsi="Times New Roman"/>
          <w:sz w:val="28"/>
          <w:szCs w:val="28"/>
        </w:rPr>
        <w:t>венной власти Республики Коми</w:t>
      </w:r>
      <w:r w:rsidRPr="008731E0">
        <w:rPr>
          <w:rFonts w:ascii="Times New Roman" w:hAnsi="Times New Roman"/>
          <w:sz w:val="28"/>
          <w:szCs w:val="28"/>
        </w:rPr>
        <w:t>:</w:t>
      </w:r>
    </w:p>
    <w:p w:rsidR="00886C5D"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Министерство труда, занятости и социальной защиты Республики Коми;</w:t>
      </w:r>
    </w:p>
    <w:p w:rsidR="00886C5D" w:rsidRPr="003F68F9"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Министерство образования, науки и молодежной политики Республики Коми;</w:t>
      </w:r>
    </w:p>
    <w:p w:rsidR="00886C5D" w:rsidRPr="003F68F9"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Министерство здравоохранения Республики Коми;</w:t>
      </w:r>
    </w:p>
    <w:p w:rsidR="00886C5D" w:rsidRPr="003F68F9"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Министерство культуры, туризма и архивного дела Республики Коми;</w:t>
      </w:r>
    </w:p>
    <w:p w:rsidR="00886C5D"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Министерство физической культуры и спорта Республики Коми</w:t>
      </w:r>
      <w:r w:rsidR="001A3293">
        <w:rPr>
          <w:rFonts w:ascii="Times New Roman" w:hAnsi="Times New Roman" w:cs="Times New Roman"/>
          <w:sz w:val="28"/>
          <w:szCs w:val="28"/>
        </w:rPr>
        <w:t>.</w:t>
      </w:r>
    </w:p>
    <w:p w:rsidR="00886C5D" w:rsidRPr="008731E0" w:rsidRDefault="00886C5D" w:rsidP="00886C5D">
      <w:pPr>
        <w:pStyle w:val="ConsPlusNormal"/>
        <w:ind w:firstLine="709"/>
        <w:jc w:val="both"/>
        <w:rPr>
          <w:rFonts w:ascii="Times New Roman" w:hAnsi="Times New Roman"/>
          <w:sz w:val="28"/>
          <w:szCs w:val="28"/>
        </w:rPr>
      </w:pPr>
      <w:r w:rsidRPr="008731E0">
        <w:rPr>
          <w:rFonts w:ascii="Times New Roman" w:hAnsi="Times New Roman"/>
          <w:sz w:val="28"/>
          <w:szCs w:val="28"/>
        </w:rPr>
        <w:t>По итогам проведенной оценки региональной системы реабилитации и абилитации инвалидов, в том числе детей-инвалидов, получены следующие значения показателей:</w:t>
      </w:r>
    </w:p>
    <w:p w:rsidR="00886C5D" w:rsidRPr="008731E0" w:rsidRDefault="00886C5D" w:rsidP="001A3293">
      <w:pPr>
        <w:pStyle w:val="ConsPlusNormal"/>
        <w:ind w:firstLine="567"/>
        <w:jc w:val="both"/>
        <w:rPr>
          <w:rFonts w:ascii="Times New Roman" w:hAnsi="Times New Roman"/>
          <w:sz w:val="28"/>
          <w:szCs w:val="28"/>
        </w:rPr>
      </w:pPr>
      <w:r>
        <w:rPr>
          <w:rFonts w:ascii="Times New Roman" w:hAnsi="Times New Roman"/>
          <w:sz w:val="28"/>
          <w:szCs w:val="28"/>
        </w:rPr>
        <w:t>показатель «</w:t>
      </w:r>
      <w:r w:rsidRPr="008731E0">
        <w:rPr>
          <w:rFonts w:ascii="Times New Roman" w:hAnsi="Times New Roman"/>
          <w:sz w:val="28"/>
          <w:szCs w:val="28"/>
        </w:rPr>
        <w:t xml:space="preserve">Сформированность комплексного подхода к организации </w:t>
      </w:r>
      <w:r>
        <w:rPr>
          <w:rFonts w:ascii="Times New Roman" w:hAnsi="Times New Roman"/>
          <w:sz w:val="28"/>
          <w:szCs w:val="28"/>
        </w:rPr>
        <w:t>региональной системы в Республике Коми» - 3,3</w:t>
      </w:r>
      <w:r w:rsidRPr="008731E0">
        <w:rPr>
          <w:rFonts w:ascii="Times New Roman" w:hAnsi="Times New Roman"/>
          <w:sz w:val="28"/>
          <w:szCs w:val="28"/>
        </w:rPr>
        <w:t xml:space="preserve"> балла,</w:t>
      </w:r>
    </w:p>
    <w:p w:rsidR="00886C5D" w:rsidRPr="008731E0" w:rsidRDefault="00886C5D" w:rsidP="001A3293">
      <w:pPr>
        <w:pStyle w:val="ConsPlusNormal"/>
        <w:ind w:firstLine="567"/>
        <w:jc w:val="both"/>
        <w:rPr>
          <w:rFonts w:ascii="Times New Roman" w:hAnsi="Times New Roman"/>
          <w:sz w:val="28"/>
          <w:szCs w:val="28"/>
        </w:rPr>
      </w:pPr>
      <w:r w:rsidRPr="008731E0">
        <w:rPr>
          <w:rFonts w:ascii="Times New Roman" w:hAnsi="Times New Roman"/>
          <w:sz w:val="28"/>
          <w:szCs w:val="28"/>
        </w:rPr>
        <w:lastRenderedPageBreak/>
        <w:t xml:space="preserve">показатель </w:t>
      </w:r>
      <w:r>
        <w:rPr>
          <w:rFonts w:ascii="Times New Roman" w:hAnsi="Times New Roman"/>
          <w:sz w:val="28"/>
          <w:szCs w:val="28"/>
        </w:rPr>
        <w:t>«</w:t>
      </w:r>
      <w:r w:rsidRPr="008731E0">
        <w:rPr>
          <w:rFonts w:ascii="Times New Roman" w:hAnsi="Times New Roman"/>
          <w:sz w:val="28"/>
          <w:szCs w:val="28"/>
        </w:rPr>
        <w:t>Удовлетворенность инвалидов (их законных или уполномоченных представителей) реабилитационными и (или) абилитационными мероприятиями (услугами)</w:t>
      </w:r>
      <w:r>
        <w:rPr>
          <w:rFonts w:ascii="Times New Roman" w:hAnsi="Times New Roman"/>
          <w:sz w:val="28"/>
          <w:szCs w:val="28"/>
        </w:rPr>
        <w:t>» - 1,6</w:t>
      </w:r>
      <w:r w:rsidRPr="008731E0">
        <w:rPr>
          <w:rFonts w:ascii="Times New Roman" w:hAnsi="Times New Roman"/>
          <w:sz w:val="28"/>
          <w:szCs w:val="28"/>
        </w:rPr>
        <w:t xml:space="preserve"> балла,</w:t>
      </w:r>
    </w:p>
    <w:p w:rsidR="00886C5D" w:rsidRPr="008731E0" w:rsidRDefault="00886C5D" w:rsidP="001A3293">
      <w:pPr>
        <w:pStyle w:val="ConsPlusNormal"/>
        <w:ind w:firstLine="567"/>
        <w:jc w:val="both"/>
        <w:rPr>
          <w:rFonts w:ascii="Times New Roman" w:hAnsi="Times New Roman"/>
          <w:sz w:val="28"/>
          <w:szCs w:val="28"/>
        </w:rPr>
      </w:pPr>
      <w:r w:rsidRPr="008731E0">
        <w:rPr>
          <w:rFonts w:ascii="Times New Roman" w:hAnsi="Times New Roman"/>
          <w:sz w:val="28"/>
          <w:szCs w:val="28"/>
        </w:rPr>
        <w:t xml:space="preserve">показатель </w:t>
      </w:r>
      <w:r>
        <w:rPr>
          <w:rFonts w:ascii="Times New Roman" w:hAnsi="Times New Roman"/>
          <w:sz w:val="28"/>
          <w:szCs w:val="28"/>
        </w:rPr>
        <w:t>«</w:t>
      </w:r>
      <w:r w:rsidRPr="008731E0">
        <w:rPr>
          <w:rFonts w:ascii="Times New Roman" w:hAnsi="Times New Roman"/>
          <w:sz w:val="28"/>
          <w:szCs w:val="28"/>
        </w:rPr>
        <w:t>Укомплектованность организаций, предоставляющих реабилитационные и (или) абилитационные мероприятия, специалистами соответствующего профиля исходя из потребности инвалидов в реабилитационных и (или) абилитационных мероприятиях</w:t>
      </w:r>
      <w:r>
        <w:rPr>
          <w:rFonts w:ascii="Times New Roman" w:hAnsi="Times New Roman"/>
          <w:sz w:val="28"/>
          <w:szCs w:val="28"/>
        </w:rPr>
        <w:t>» - 1,2</w:t>
      </w:r>
      <w:r w:rsidRPr="008731E0">
        <w:rPr>
          <w:rFonts w:ascii="Times New Roman" w:hAnsi="Times New Roman"/>
          <w:sz w:val="28"/>
          <w:szCs w:val="28"/>
        </w:rPr>
        <w:t xml:space="preserve"> балла,</w:t>
      </w:r>
    </w:p>
    <w:p w:rsidR="00886C5D" w:rsidRPr="008731E0" w:rsidRDefault="00886C5D" w:rsidP="001A3293">
      <w:pPr>
        <w:pStyle w:val="ConsPlusNormal"/>
        <w:ind w:firstLine="567"/>
        <w:jc w:val="both"/>
        <w:rPr>
          <w:rFonts w:ascii="Times New Roman" w:hAnsi="Times New Roman"/>
          <w:sz w:val="28"/>
          <w:szCs w:val="28"/>
        </w:rPr>
      </w:pPr>
      <w:r w:rsidRPr="008731E0">
        <w:rPr>
          <w:rFonts w:ascii="Times New Roman" w:hAnsi="Times New Roman"/>
          <w:sz w:val="28"/>
          <w:szCs w:val="28"/>
        </w:rPr>
        <w:t xml:space="preserve">показатель </w:t>
      </w:r>
      <w:r>
        <w:rPr>
          <w:rFonts w:ascii="Times New Roman" w:hAnsi="Times New Roman"/>
          <w:sz w:val="28"/>
          <w:szCs w:val="28"/>
        </w:rPr>
        <w:t>«</w:t>
      </w:r>
      <w:r w:rsidRPr="008731E0">
        <w:rPr>
          <w:rFonts w:ascii="Times New Roman" w:hAnsi="Times New Roman"/>
          <w:sz w:val="28"/>
          <w:szCs w:val="28"/>
        </w:rPr>
        <w:t>Сформированность информационной базы региональной системы, учитывающей информацию о потребностях инвалидов в реабилитационных и (или) абилитационных мероприятиях</w:t>
      </w:r>
      <w:r>
        <w:rPr>
          <w:rFonts w:ascii="Times New Roman" w:hAnsi="Times New Roman"/>
          <w:sz w:val="28"/>
          <w:szCs w:val="28"/>
        </w:rPr>
        <w:t>» - 1 балл</w:t>
      </w:r>
      <w:r w:rsidRPr="008731E0">
        <w:rPr>
          <w:rFonts w:ascii="Times New Roman" w:hAnsi="Times New Roman"/>
          <w:sz w:val="28"/>
          <w:szCs w:val="28"/>
        </w:rPr>
        <w:t>.</w:t>
      </w:r>
    </w:p>
    <w:p w:rsidR="00886C5D" w:rsidRPr="007E5049" w:rsidRDefault="00886C5D" w:rsidP="001A3293">
      <w:pPr>
        <w:pStyle w:val="ConsPlusNormal"/>
        <w:ind w:firstLine="567"/>
        <w:jc w:val="both"/>
        <w:rPr>
          <w:rFonts w:ascii="Times New Roman" w:hAnsi="Times New Roman" w:cs="Times New Roman"/>
          <w:sz w:val="28"/>
          <w:szCs w:val="28"/>
        </w:rPr>
      </w:pPr>
      <w:r w:rsidRPr="008731E0">
        <w:rPr>
          <w:rFonts w:ascii="Times New Roman" w:hAnsi="Times New Roman"/>
          <w:sz w:val="28"/>
          <w:szCs w:val="28"/>
        </w:rPr>
        <w:t xml:space="preserve">Итоговый результат оценки региональной системы реабилитации и </w:t>
      </w:r>
      <w:r w:rsidRPr="007E2FAF">
        <w:rPr>
          <w:rFonts w:ascii="Times New Roman" w:hAnsi="Times New Roman" w:cs="Times New Roman"/>
          <w:sz w:val="28"/>
          <w:szCs w:val="28"/>
        </w:rPr>
        <w:t>абилитации инвалидов, в том числе детей-инвалидов,</w:t>
      </w:r>
      <w:r w:rsidRPr="007E5049">
        <w:rPr>
          <w:rFonts w:ascii="Times New Roman" w:hAnsi="Times New Roman" w:cs="Times New Roman"/>
          <w:sz w:val="28"/>
          <w:szCs w:val="28"/>
        </w:rPr>
        <w:t xml:space="preserve"> Республики Коми по показателям оценки региональной системы и их критериям – 7,1 балла.</w:t>
      </w:r>
    </w:p>
    <w:p w:rsidR="00A36935" w:rsidRPr="00DD77E9" w:rsidRDefault="00886C5D" w:rsidP="001A3293">
      <w:pPr>
        <w:pStyle w:val="ConsPlusNormal"/>
        <w:ind w:firstLine="567"/>
        <w:jc w:val="both"/>
        <w:rPr>
          <w:rFonts w:ascii="Times New Roman" w:hAnsi="Times New Roman" w:cs="Times New Roman"/>
          <w:sz w:val="28"/>
          <w:szCs w:val="28"/>
        </w:rPr>
      </w:pPr>
      <w:r w:rsidRPr="00A36935">
        <w:rPr>
          <w:rFonts w:ascii="Times New Roman" w:hAnsi="Times New Roman" w:cs="Times New Roman"/>
          <w:sz w:val="28"/>
          <w:szCs w:val="28"/>
        </w:rPr>
        <w:t>Данный показатель свидетельствует о наличии в Республике Коми необходимости формирования системы реабилитации и абилитации инвалидов, в том числе детей-инвалидов, с последующей</w:t>
      </w:r>
      <w:r w:rsidR="00A36935" w:rsidRPr="00A36935">
        <w:rPr>
          <w:rFonts w:ascii="Times New Roman" w:hAnsi="Times New Roman" w:cs="Times New Roman"/>
          <w:sz w:val="28"/>
          <w:szCs w:val="28"/>
        </w:rPr>
        <w:t xml:space="preserve"> разработкой и реализацией соответствующей программы</w:t>
      </w:r>
      <w:r w:rsidR="00A36935">
        <w:rPr>
          <w:rFonts w:ascii="Times New Roman" w:hAnsi="Times New Roman" w:cs="Times New Roman"/>
          <w:sz w:val="28"/>
          <w:szCs w:val="28"/>
        </w:rPr>
        <w:t>.</w:t>
      </w:r>
    </w:p>
    <w:p w:rsidR="00886C5D" w:rsidRDefault="00886C5D" w:rsidP="001A3293">
      <w:pPr>
        <w:pStyle w:val="ConsPlusNormal"/>
        <w:ind w:firstLine="426"/>
        <w:jc w:val="both"/>
        <w:rPr>
          <w:rFonts w:ascii="Times New Roman" w:hAnsi="Times New Roman" w:cs="Times New Roman"/>
          <w:color w:val="FF0000"/>
          <w:sz w:val="28"/>
          <w:szCs w:val="28"/>
        </w:rPr>
      </w:pPr>
      <w:r>
        <w:rPr>
          <w:rFonts w:ascii="Times New Roman" w:hAnsi="Times New Roman" w:cs="Times New Roman"/>
          <w:sz w:val="28"/>
          <w:szCs w:val="28"/>
        </w:rPr>
        <w:t>Таким образом, п</w:t>
      </w:r>
      <w:r w:rsidRPr="00B47562">
        <w:rPr>
          <w:rFonts w:ascii="Times New Roman" w:hAnsi="Times New Roman" w:cs="Times New Roman"/>
          <w:sz w:val="28"/>
          <w:szCs w:val="28"/>
        </w:rPr>
        <w:t xml:space="preserve">роведенный анализ </w:t>
      </w:r>
      <w:r>
        <w:rPr>
          <w:rFonts w:ascii="Times New Roman" w:hAnsi="Times New Roman" w:cs="Times New Roman"/>
          <w:sz w:val="28"/>
          <w:szCs w:val="28"/>
        </w:rPr>
        <w:t xml:space="preserve">существующей </w:t>
      </w:r>
      <w:r w:rsidRPr="00B47562">
        <w:rPr>
          <w:rFonts w:ascii="Times New Roman" w:hAnsi="Times New Roman" w:cs="Times New Roman"/>
          <w:sz w:val="28"/>
          <w:szCs w:val="28"/>
        </w:rPr>
        <w:t>системы</w:t>
      </w:r>
      <w:r w:rsidRPr="00B47562">
        <w:rPr>
          <w:rFonts w:ascii="Times New Roman" w:hAnsi="Times New Roman" w:cs="Times New Roman"/>
          <w:color w:val="FF0000"/>
          <w:sz w:val="28"/>
          <w:szCs w:val="28"/>
        </w:rPr>
        <w:t xml:space="preserve"> </w:t>
      </w:r>
      <w:r w:rsidRPr="00B47562">
        <w:rPr>
          <w:rFonts w:ascii="Times New Roman" w:hAnsi="Times New Roman" w:cs="Times New Roman"/>
          <w:sz w:val="28"/>
          <w:szCs w:val="28"/>
        </w:rPr>
        <w:t>реабилитации и абилитации в Республике Коми показал:</w:t>
      </w:r>
    </w:p>
    <w:p w:rsidR="00886C5D" w:rsidRDefault="00886C5D" w:rsidP="001A3293">
      <w:pPr>
        <w:pStyle w:val="ConsPlusNormal"/>
        <w:numPr>
          <w:ilvl w:val="0"/>
          <w:numId w:val="11"/>
        </w:numPr>
        <w:ind w:left="0" w:firstLine="426"/>
        <w:jc w:val="both"/>
        <w:rPr>
          <w:rFonts w:ascii="Times New Roman" w:hAnsi="Times New Roman" w:cs="Times New Roman"/>
          <w:sz w:val="28"/>
          <w:szCs w:val="28"/>
        </w:rPr>
      </w:pPr>
      <w:r>
        <w:rPr>
          <w:rFonts w:ascii="Times New Roman" w:hAnsi="Times New Roman" w:cs="Times New Roman"/>
          <w:sz w:val="28"/>
          <w:szCs w:val="28"/>
        </w:rPr>
        <w:t>отсутствие единого координирующего органа и разноуровневая ведомственная подчиненность исполнителей реабилитационных (абилитационных) услуг;</w:t>
      </w:r>
    </w:p>
    <w:p w:rsidR="00886C5D" w:rsidRPr="00BF2C8F" w:rsidRDefault="00886C5D" w:rsidP="001A3293">
      <w:pPr>
        <w:pStyle w:val="ConsPlusNormal"/>
        <w:numPr>
          <w:ilvl w:val="0"/>
          <w:numId w:val="11"/>
        </w:numPr>
        <w:ind w:left="0" w:firstLine="426"/>
        <w:jc w:val="both"/>
        <w:rPr>
          <w:rFonts w:ascii="Times New Roman" w:hAnsi="Times New Roman" w:cs="Times New Roman"/>
          <w:sz w:val="28"/>
          <w:szCs w:val="28"/>
        </w:rPr>
      </w:pPr>
      <w:r w:rsidRPr="00B47562">
        <w:rPr>
          <w:rFonts w:ascii="Times New Roman" w:hAnsi="Times New Roman" w:cs="Times New Roman"/>
          <w:sz w:val="28"/>
          <w:szCs w:val="28"/>
        </w:rPr>
        <w:t xml:space="preserve">несформированность эффективного межведомственного </w:t>
      </w:r>
      <w:r w:rsidRPr="00BF2C8F">
        <w:rPr>
          <w:rFonts w:ascii="Times New Roman" w:hAnsi="Times New Roman" w:cs="Times New Roman"/>
          <w:sz w:val="28"/>
          <w:szCs w:val="28"/>
        </w:rPr>
        <w:t>взаимодействия, комплексного и системного подхода при реализации индивидуальных программ реабилитации или абилитации инвалида (ребенка-инвалида);</w:t>
      </w:r>
    </w:p>
    <w:p w:rsidR="00886C5D" w:rsidRPr="00B47562" w:rsidRDefault="00886C5D" w:rsidP="001A3293">
      <w:pPr>
        <w:pStyle w:val="ConsPlusNormal"/>
        <w:numPr>
          <w:ilvl w:val="0"/>
          <w:numId w:val="11"/>
        </w:numPr>
        <w:ind w:left="0" w:firstLine="426"/>
        <w:jc w:val="both"/>
        <w:rPr>
          <w:rFonts w:ascii="Times New Roman" w:hAnsi="Times New Roman" w:cs="Times New Roman"/>
          <w:sz w:val="28"/>
          <w:szCs w:val="28"/>
        </w:rPr>
      </w:pPr>
      <w:r w:rsidRPr="00B47562">
        <w:rPr>
          <w:rFonts w:ascii="Times New Roman" w:hAnsi="Times New Roman" w:cs="Times New Roman"/>
          <w:sz w:val="28"/>
          <w:szCs w:val="28"/>
        </w:rPr>
        <w:t>отсутствие системы межведомственного обмена данными о потребностях инвалидов в реабилитационных мероприятиях;</w:t>
      </w:r>
    </w:p>
    <w:p w:rsidR="00886C5D" w:rsidRPr="00B47562" w:rsidRDefault="00886C5D" w:rsidP="001A3293">
      <w:pPr>
        <w:pStyle w:val="ConsPlusNormal"/>
        <w:numPr>
          <w:ilvl w:val="0"/>
          <w:numId w:val="11"/>
        </w:numPr>
        <w:ind w:left="0" w:firstLine="426"/>
        <w:jc w:val="both"/>
        <w:rPr>
          <w:rFonts w:ascii="Times New Roman" w:hAnsi="Times New Roman" w:cs="Times New Roman"/>
          <w:sz w:val="28"/>
          <w:szCs w:val="28"/>
        </w:rPr>
      </w:pPr>
      <w:r w:rsidRPr="00B47562">
        <w:rPr>
          <w:rFonts w:ascii="Times New Roman" w:hAnsi="Times New Roman" w:cs="Times New Roman"/>
          <w:sz w:val="28"/>
          <w:szCs w:val="28"/>
        </w:rPr>
        <w:t>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rsidR="00886C5D" w:rsidRPr="00B47562" w:rsidRDefault="00886C5D" w:rsidP="001A3293">
      <w:pPr>
        <w:pStyle w:val="ConsPlusNormal"/>
        <w:numPr>
          <w:ilvl w:val="0"/>
          <w:numId w:val="11"/>
        </w:numPr>
        <w:ind w:left="0" w:firstLine="426"/>
        <w:jc w:val="both"/>
        <w:rPr>
          <w:rFonts w:ascii="Times New Roman" w:hAnsi="Times New Roman" w:cs="Times New Roman"/>
          <w:sz w:val="28"/>
          <w:szCs w:val="28"/>
        </w:rPr>
      </w:pPr>
      <w:r w:rsidRPr="00B47562">
        <w:rPr>
          <w:rFonts w:ascii="Times New Roman" w:hAnsi="Times New Roman" w:cs="Times New Roman"/>
          <w:sz w:val="28"/>
          <w:szCs w:val="28"/>
        </w:rPr>
        <w:t>низкая мотивация инвалидов, семей детей-инвалидов к исполнению рекомендаций индивидуальных программ реабилитации или абилитации инвалида (ребенка-инвалида) и вовлечению в реабилитационный процесс;</w:t>
      </w:r>
    </w:p>
    <w:p w:rsidR="00886C5D" w:rsidRPr="00B47562" w:rsidRDefault="00886C5D" w:rsidP="001A3293">
      <w:pPr>
        <w:pStyle w:val="ConsPlusNormal"/>
        <w:numPr>
          <w:ilvl w:val="0"/>
          <w:numId w:val="11"/>
        </w:numPr>
        <w:ind w:left="0" w:firstLine="426"/>
        <w:jc w:val="both"/>
        <w:rPr>
          <w:rFonts w:ascii="Times New Roman" w:hAnsi="Times New Roman" w:cs="Times New Roman"/>
          <w:sz w:val="28"/>
          <w:szCs w:val="28"/>
        </w:rPr>
      </w:pPr>
      <w:r w:rsidRPr="00B47562">
        <w:rPr>
          <w:rFonts w:ascii="Times New Roman" w:hAnsi="Times New Roman" w:cs="Times New Roman"/>
          <w:sz w:val="28"/>
          <w:szCs w:val="28"/>
        </w:rPr>
        <w:t>недостаточный уровень информационной открытости организаций, осуществляющих реабилитационные мероприятия;</w:t>
      </w:r>
    </w:p>
    <w:p w:rsidR="00886C5D" w:rsidRDefault="00886C5D" w:rsidP="001A3293">
      <w:pPr>
        <w:pStyle w:val="ConsPlusNormal"/>
        <w:ind w:firstLine="426"/>
        <w:jc w:val="both"/>
        <w:rPr>
          <w:rFonts w:ascii="Times New Roman" w:hAnsi="Times New Roman" w:cs="Times New Roman"/>
          <w:color w:val="FF0000"/>
          <w:sz w:val="28"/>
          <w:szCs w:val="28"/>
        </w:rPr>
      </w:pPr>
      <w:r>
        <w:rPr>
          <w:rFonts w:ascii="Times New Roman" w:hAnsi="Times New Roman" w:cs="Times New Roman"/>
          <w:sz w:val="28"/>
          <w:szCs w:val="28"/>
        </w:rPr>
        <w:t xml:space="preserve"> - </w:t>
      </w:r>
      <w:r w:rsidRPr="00B47562">
        <w:rPr>
          <w:rFonts w:ascii="Times New Roman" w:hAnsi="Times New Roman" w:cs="Times New Roman"/>
          <w:sz w:val="28"/>
          <w:szCs w:val="28"/>
        </w:rPr>
        <w:t>необходимость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r w:rsidRPr="007C72CB">
        <w:rPr>
          <w:rFonts w:ascii="Times New Roman" w:hAnsi="Times New Roman" w:cs="Times New Roman"/>
          <w:color w:val="FF0000"/>
          <w:sz w:val="28"/>
          <w:szCs w:val="28"/>
        </w:rPr>
        <w:t xml:space="preserve"> </w:t>
      </w:r>
    </w:p>
    <w:p w:rsidR="00886C5D" w:rsidRPr="001A3293" w:rsidRDefault="00886C5D" w:rsidP="00886C5D">
      <w:pPr>
        <w:pStyle w:val="ConsPlusNormal"/>
        <w:ind w:left="142" w:firstLine="283"/>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A3293">
        <w:rPr>
          <w:rFonts w:ascii="Times New Roman" w:hAnsi="Times New Roman" w:cs="Times New Roman"/>
          <w:sz w:val="28"/>
          <w:szCs w:val="28"/>
        </w:rPr>
        <w:t xml:space="preserve">Все перечисленные негативные факторы обуславливают главный недостаток региональной системы реабилитации или абилитации </w:t>
      </w:r>
      <w:r w:rsidRPr="001A3293">
        <w:rPr>
          <w:rFonts w:ascii="Times New Roman" w:hAnsi="Times New Roman" w:cs="Times New Roman"/>
          <w:sz w:val="28"/>
          <w:szCs w:val="28"/>
        </w:rPr>
        <w:lastRenderedPageBreak/>
        <w:t xml:space="preserve">инвалидов, детей-инвалидов - отсутствие комплексного </w:t>
      </w:r>
      <w:r w:rsidR="001A3293" w:rsidRPr="001A3293">
        <w:rPr>
          <w:rFonts w:ascii="Times New Roman" w:hAnsi="Times New Roman" w:cs="Times New Roman"/>
          <w:sz w:val="28"/>
          <w:szCs w:val="28"/>
        </w:rPr>
        <w:t xml:space="preserve">межведомственного </w:t>
      </w:r>
      <w:r w:rsidRPr="001A3293">
        <w:rPr>
          <w:rFonts w:ascii="Times New Roman" w:hAnsi="Times New Roman" w:cs="Times New Roman"/>
          <w:sz w:val="28"/>
          <w:szCs w:val="28"/>
        </w:rPr>
        <w:t>подхода.</w:t>
      </w:r>
    </w:p>
    <w:p w:rsidR="00886C5D" w:rsidRPr="001A3293" w:rsidRDefault="00886C5D" w:rsidP="00886C5D">
      <w:pPr>
        <w:pStyle w:val="ConsPlusNormal"/>
        <w:ind w:left="142" w:firstLine="567"/>
        <w:jc w:val="both"/>
        <w:rPr>
          <w:rFonts w:ascii="Times New Roman" w:hAnsi="Times New Roman" w:cs="Times New Roman"/>
          <w:sz w:val="28"/>
          <w:szCs w:val="28"/>
        </w:rPr>
      </w:pPr>
      <w:r w:rsidRPr="001A3293">
        <w:rPr>
          <w:rFonts w:ascii="Times New Roman" w:hAnsi="Times New Roman" w:cs="Times New Roman"/>
          <w:sz w:val="28"/>
          <w:szCs w:val="28"/>
        </w:rPr>
        <w:t>Таким образом, существует необходимость комплексного и системного подхода к решению имеющихся проблем формирования региональной системы реабилитации инвалидов и детей-инвалидов программно-целевым методом с привлечением для выполнения поставленных задач нескольких источников финансирования, в том числе средств федерального бюджета.</w:t>
      </w:r>
    </w:p>
    <w:p w:rsidR="00886C5D" w:rsidRPr="001A3293" w:rsidRDefault="00886C5D" w:rsidP="00886C5D">
      <w:pPr>
        <w:pStyle w:val="ConsPlusNormal"/>
        <w:jc w:val="center"/>
        <w:outlineLvl w:val="1"/>
        <w:rPr>
          <w:rFonts w:ascii="Times New Roman" w:hAnsi="Times New Roman" w:cs="Times New Roman"/>
          <w:sz w:val="28"/>
          <w:szCs w:val="28"/>
        </w:rPr>
      </w:pPr>
    </w:p>
    <w:p w:rsidR="00886C5D" w:rsidRDefault="00886C5D" w:rsidP="00594403">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II. Цели, задачи и целевые показатели (индикаторы)</w:t>
      </w:r>
      <w:r w:rsidR="00594403">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594403" w:rsidRPr="003F68F9" w:rsidRDefault="00594403" w:rsidP="00594403">
      <w:pPr>
        <w:pStyle w:val="ConsPlusNormal"/>
        <w:jc w:val="center"/>
        <w:outlineLvl w:val="1"/>
        <w:rPr>
          <w:rFonts w:ascii="Times New Roman" w:hAnsi="Times New Roman" w:cs="Times New Roman"/>
          <w:sz w:val="28"/>
          <w:szCs w:val="28"/>
        </w:rPr>
      </w:pPr>
    </w:p>
    <w:p w:rsidR="001A3293" w:rsidRDefault="00886C5D" w:rsidP="00886C5D">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ab/>
        <w:t xml:space="preserve">Целью реализации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 xml:space="preserve">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w:t>
      </w:r>
      <w:r w:rsidR="001A3293">
        <w:rPr>
          <w:rFonts w:ascii="Times New Roman" w:hAnsi="Times New Roman" w:cs="Times New Roman"/>
          <w:sz w:val="28"/>
          <w:szCs w:val="28"/>
        </w:rPr>
        <w:t>услугами по сопровождаемому проживанию инвалидов, содействие занятости, инвалидов.</w:t>
      </w:r>
    </w:p>
    <w:p w:rsidR="00886C5D" w:rsidRPr="003F68F9" w:rsidRDefault="00886C5D" w:rsidP="00886C5D">
      <w:pPr>
        <w:pStyle w:val="ConsPlusNormal"/>
        <w:jc w:val="both"/>
      </w:pPr>
      <w:r w:rsidRPr="003F68F9">
        <w:rPr>
          <w:rFonts w:ascii="Times New Roman" w:hAnsi="Times New Roman" w:cs="Times New Roman"/>
          <w:sz w:val="28"/>
          <w:szCs w:val="28"/>
        </w:rPr>
        <w:tab/>
        <w:t>Для достижения поставленной цели в рамках программы планируется решить следующие задачи:</w:t>
      </w:r>
      <w:r w:rsidRPr="003F68F9">
        <w:t xml:space="preserve"> </w:t>
      </w:r>
    </w:p>
    <w:p w:rsidR="00886C5D" w:rsidRPr="003F68F9" w:rsidRDefault="00886C5D" w:rsidP="00886C5D">
      <w:pPr>
        <w:pStyle w:val="ConsPlusNormal"/>
        <w:numPr>
          <w:ilvl w:val="0"/>
          <w:numId w:val="18"/>
        </w:numPr>
        <w:ind w:left="0" w:firstLine="709"/>
        <w:jc w:val="both"/>
      </w:pPr>
      <w:r w:rsidRPr="003F68F9">
        <w:rPr>
          <w:rFonts w:ascii="Times New Roman" w:hAnsi="Times New Roman" w:cs="Times New Roman"/>
          <w:sz w:val="28"/>
          <w:szCs w:val="28"/>
        </w:rPr>
        <w:t>Определение потребности инвалидов, в том числе детей-инвалидов, в реабилитационных и абилитационных услугах, услугах ранней помощи</w:t>
      </w:r>
      <w:r w:rsidR="00BF5DE9">
        <w:rPr>
          <w:rFonts w:ascii="Times New Roman" w:hAnsi="Times New Roman" w:cs="Times New Roman"/>
          <w:sz w:val="28"/>
          <w:szCs w:val="28"/>
        </w:rPr>
        <w:t xml:space="preserve">, </w:t>
      </w:r>
      <w:r>
        <w:rPr>
          <w:rFonts w:ascii="Times New Roman" w:hAnsi="Times New Roman" w:cs="Times New Roman"/>
          <w:sz w:val="28"/>
          <w:szCs w:val="28"/>
        </w:rPr>
        <w:t>получении услуг в рамках сопровождаемого проживания в Республике Коми</w:t>
      </w:r>
      <w:r w:rsidRPr="003F68F9">
        <w:rPr>
          <w:rFonts w:ascii="Times New Roman" w:hAnsi="Times New Roman" w:cs="Times New Roman"/>
          <w:sz w:val="28"/>
          <w:szCs w:val="28"/>
        </w:rPr>
        <w:t>.</w:t>
      </w:r>
    </w:p>
    <w:p w:rsidR="00886C5D" w:rsidRDefault="00886C5D" w:rsidP="00886C5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Реализация указанной задачи позволит учесть мнения, предпочтения и интересы получателей </w:t>
      </w:r>
      <w:r w:rsidRPr="00555258">
        <w:rPr>
          <w:rFonts w:ascii="Times New Roman" w:hAnsi="Times New Roman" w:cs="Times New Roman"/>
          <w:sz w:val="28"/>
          <w:szCs w:val="28"/>
        </w:rPr>
        <w:t>реабилитационных и абилитационных</w:t>
      </w:r>
      <w:r>
        <w:rPr>
          <w:rFonts w:ascii="Times New Roman" w:hAnsi="Times New Roman" w:cs="Times New Roman"/>
          <w:sz w:val="28"/>
          <w:szCs w:val="28"/>
        </w:rPr>
        <w:t xml:space="preserve"> услуг, услуг ранней помощи и услуг в рамках сопровождаемого проживания, защитить и обеспечить их </w:t>
      </w:r>
      <w:r w:rsidRPr="00555258">
        <w:rPr>
          <w:rFonts w:ascii="Times New Roman" w:hAnsi="Times New Roman" w:cs="Times New Roman"/>
          <w:sz w:val="28"/>
          <w:szCs w:val="28"/>
        </w:rPr>
        <w:t>прав</w:t>
      </w:r>
      <w:r>
        <w:rPr>
          <w:rFonts w:ascii="Times New Roman" w:hAnsi="Times New Roman" w:cs="Times New Roman"/>
          <w:sz w:val="28"/>
          <w:szCs w:val="28"/>
        </w:rPr>
        <w:t>а</w:t>
      </w:r>
      <w:r w:rsidRPr="00555258">
        <w:rPr>
          <w:rFonts w:ascii="Times New Roman" w:hAnsi="Times New Roman" w:cs="Times New Roman"/>
          <w:sz w:val="28"/>
          <w:szCs w:val="28"/>
        </w:rPr>
        <w:t xml:space="preserve"> на к</w:t>
      </w:r>
      <w:r>
        <w:rPr>
          <w:rFonts w:ascii="Times New Roman" w:hAnsi="Times New Roman" w:cs="Times New Roman"/>
          <w:sz w:val="28"/>
          <w:szCs w:val="28"/>
        </w:rPr>
        <w:t>ачественную реабилитационную и</w:t>
      </w:r>
      <w:r w:rsidRPr="00555258">
        <w:rPr>
          <w:rFonts w:ascii="Times New Roman" w:hAnsi="Times New Roman" w:cs="Times New Roman"/>
          <w:sz w:val="28"/>
          <w:szCs w:val="28"/>
        </w:rPr>
        <w:t xml:space="preserve"> абилитацио</w:t>
      </w:r>
      <w:r>
        <w:rPr>
          <w:rFonts w:ascii="Times New Roman" w:hAnsi="Times New Roman" w:cs="Times New Roman"/>
          <w:sz w:val="28"/>
          <w:szCs w:val="28"/>
        </w:rPr>
        <w:t xml:space="preserve">нную помощь, </w:t>
      </w:r>
      <w:r w:rsidRPr="00555258">
        <w:rPr>
          <w:rFonts w:ascii="Times New Roman" w:hAnsi="Times New Roman" w:cs="Times New Roman"/>
          <w:sz w:val="28"/>
          <w:szCs w:val="28"/>
        </w:rPr>
        <w:t>повы</w:t>
      </w:r>
      <w:r>
        <w:rPr>
          <w:rFonts w:ascii="Times New Roman" w:hAnsi="Times New Roman" w:cs="Times New Roman"/>
          <w:sz w:val="28"/>
          <w:szCs w:val="28"/>
        </w:rPr>
        <w:t>сить</w:t>
      </w:r>
      <w:r w:rsidRPr="00555258">
        <w:rPr>
          <w:rFonts w:ascii="Times New Roman" w:hAnsi="Times New Roman" w:cs="Times New Roman"/>
          <w:sz w:val="28"/>
          <w:szCs w:val="28"/>
        </w:rPr>
        <w:t xml:space="preserve"> удовлетворенност</w:t>
      </w:r>
      <w:r>
        <w:rPr>
          <w:rFonts w:ascii="Times New Roman" w:hAnsi="Times New Roman" w:cs="Times New Roman"/>
          <w:sz w:val="28"/>
          <w:szCs w:val="28"/>
        </w:rPr>
        <w:t>ь</w:t>
      </w:r>
      <w:r w:rsidRPr="00555258">
        <w:rPr>
          <w:rFonts w:ascii="Times New Roman" w:hAnsi="Times New Roman" w:cs="Times New Roman"/>
          <w:sz w:val="28"/>
          <w:szCs w:val="28"/>
        </w:rPr>
        <w:t xml:space="preserve"> получателей реабилитационных и</w:t>
      </w:r>
      <w:r>
        <w:rPr>
          <w:rFonts w:ascii="Times New Roman" w:hAnsi="Times New Roman" w:cs="Times New Roman"/>
          <w:sz w:val="28"/>
          <w:szCs w:val="28"/>
        </w:rPr>
        <w:t xml:space="preserve"> </w:t>
      </w:r>
      <w:r w:rsidRPr="00555258">
        <w:rPr>
          <w:rFonts w:ascii="Times New Roman" w:hAnsi="Times New Roman" w:cs="Times New Roman"/>
          <w:sz w:val="28"/>
          <w:szCs w:val="28"/>
        </w:rPr>
        <w:t>абилитационных услуг</w:t>
      </w:r>
      <w:r>
        <w:rPr>
          <w:rFonts w:ascii="Times New Roman" w:hAnsi="Times New Roman" w:cs="Times New Roman"/>
          <w:sz w:val="28"/>
          <w:szCs w:val="28"/>
        </w:rPr>
        <w:t>,</w:t>
      </w:r>
      <w:r w:rsidR="001A3293">
        <w:rPr>
          <w:rFonts w:ascii="Times New Roman" w:hAnsi="Times New Roman" w:cs="Times New Roman"/>
          <w:sz w:val="28"/>
          <w:szCs w:val="28"/>
        </w:rPr>
        <w:t xml:space="preserve"> </w:t>
      </w:r>
      <w:r>
        <w:rPr>
          <w:rFonts w:ascii="Times New Roman" w:hAnsi="Times New Roman" w:cs="Times New Roman"/>
          <w:sz w:val="28"/>
          <w:szCs w:val="28"/>
        </w:rPr>
        <w:t>услуг ранней помощи и услуг в рамках сопровождаемого проживания, а также позволит повысить эффективность организации взаимодействия организаций</w:t>
      </w:r>
      <w:r w:rsidR="001A3293">
        <w:rPr>
          <w:rFonts w:ascii="Times New Roman" w:hAnsi="Times New Roman" w:cs="Times New Roman"/>
          <w:sz w:val="28"/>
          <w:szCs w:val="28"/>
        </w:rPr>
        <w:t>, созданных и осуществляющих де</w:t>
      </w:r>
      <w:r>
        <w:rPr>
          <w:rFonts w:ascii="Times New Roman" w:hAnsi="Times New Roman" w:cs="Times New Roman"/>
          <w:sz w:val="28"/>
          <w:szCs w:val="28"/>
        </w:rPr>
        <w:t>ятельность независимо от форм собственности, ведомственной принадлежности, обеспечивающих комплексную реабилитацию и абилитацию инвалидов, в том числе детей-инвалидов, сформировать базу данных о количестве детей целевой группы, проживающих на территории Республики Коми, нуждающихся в услугах ранней помощи</w:t>
      </w:r>
      <w:r w:rsidR="00594403">
        <w:rPr>
          <w:rFonts w:ascii="Times New Roman" w:hAnsi="Times New Roman" w:cs="Times New Roman"/>
          <w:sz w:val="28"/>
          <w:szCs w:val="28"/>
        </w:rPr>
        <w:t>.</w:t>
      </w:r>
    </w:p>
    <w:p w:rsidR="00886C5D" w:rsidRDefault="00886C5D" w:rsidP="00886C5D">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F67271">
        <w:rPr>
          <w:rFonts w:ascii="Times New Roman" w:hAnsi="Times New Roman" w:cs="Times New Roman"/>
          <w:sz w:val="28"/>
          <w:szCs w:val="28"/>
        </w:rPr>
        <w:t>ормирование условий для повышения уровня профессионального развития и занятости, включая сопровождаемое содействие занятости, инвалид</w:t>
      </w:r>
      <w:r w:rsidR="00BF5DE9">
        <w:rPr>
          <w:rFonts w:ascii="Times New Roman" w:hAnsi="Times New Roman" w:cs="Times New Roman"/>
          <w:sz w:val="28"/>
          <w:szCs w:val="28"/>
        </w:rPr>
        <w:t>ов, в том числе детей-инвалидов, в Республике Коми.</w:t>
      </w:r>
    </w:p>
    <w:p w:rsidR="00886C5D" w:rsidRDefault="00886C5D" w:rsidP="001A32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данной задачи позволит </w:t>
      </w:r>
      <w:r w:rsidRPr="00D35303">
        <w:rPr>
          <w:rFonts w:ascii="Times New Roman" w:hAnsi="Times New Roman" w:cs="Times New Roman"/>
          <w:sz w:val="28"/>
          <w:szCs w:val="28"/>
        </w:rPr>
        <w:t>повысить уровень профессионального развития и занятости инвалидов</w:t>
      </w:r>
      <w:r>
        <w:rPr>
          <w:rFonts w:ascii="Times New Roman" w:hAnsi="Times New Roman" w:cs="Times New Roman"/>
          <w:sz w:val="28"/>
          <w:szCs w:val="28"/>
        </w:rPr>
        <w:t xml:space="preserve">, в том числе детей-инвалидов, </w:t>
      </w:r>
      <w:r w:rsidRPr="00D35303">
        <w:rPr>
          <w:rFonts w:ascii="Times New Roman" w:hAnsi="Times New Roman" w:cs="Times New Roman"/>
          <w:sz w:val="28"/>
          <w:szCs w:val="28"/>
        </w:rPr>
        <w:t>обеспечить индивидуальное сопровождение</w:t>
      </w:r>
      <w:r>
        <w:rPr>
          <w:rFonts w:ascii="Times New Roman" w:hAnsi="Times New Roman" w:cs="Times New Roman"/>
          <w:sz w:val="28"/>
          <w:szCs w:val="28"/>
        </w:rPr>
        <w:t xml:space="preserve"> инвалидов при </w:t>
      </w:r>
      <w:r>
        <w:rPr>
          <w:rFonts w:ascii="Times New Roman" w:hAnsi="Times New Roman" w:cs="Times New Roman"/>
          <w:sz w:val="28"/>
          <w:szCs w:val="28"/>
        </w:rPr>
        <w:lastRenderedPageBreak/>
        <w:t xml:space="preserve">трудоустройстве, </w:t>
      </w:r>
      <w:r w:rsidRPr="00D35303">
        <w:rPr>
          <w:rFonts w:ascii="Times New Roman" w:hAnsi="Times New Roman" w:cs="Times New Roman"/>
          <w:sz w:val="28"/>
          <w:szCs w:val="28"/>
        </w:rPr>
        <w:t>повысить уровень трудоустройства инвалидов трудоспособного возраста.</w:t>
      </w:r>
    </w:p>
    <w:p w:rsidR="00886C5D" w:rsidRDefault="00886C5D" w:rsidP="00886C5D">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F67271">
        <w:rPr>
          <w:rFonts w:ascii="Times New Roman" w:hAnsi="Times New Roman" w:cs="Times New Roman"/>
          <w:sz w:val="28"/>
          <w:szCs w:val="28"/>
        </w:rPr>
        <w:t>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w:t>
      </w:r>
      <w:r>
        <w:rPr>
          <w:rFonts w:ascii="Times New Roman" w:hAnsi="Times New Roman" w:cs="Times New Roman"/>
          <w:sz w:val="28"/>
          <w:szCs w:val="28"/>
        </w:rPr>
        <w:t>нвалидов, а также ранней помощи, сопровождаемого проживания инвалидов в Республике Коми.</w:t>
      </w:r>
    </w:p>
    <w:p w:rsidR="00886C5D" w:rsidRDefault="00886C5D" w:rsidP="00886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20917">
        <w:rPr>
          <w:rFonts w:ascii="Times New Roman" w:hAnsi="Times New Roman" w:cs="Times New Roman"/>
          <w:sz w:val="28"/>
          <w:szCs w:val="28"/>
        </w:rPr>
        <w:t xml:space="preserve">Реализация </w:t>
      </w:r>
      <w:r>
        <w:rPr>
          <w:rFonts w:ascii="Times New Roman" w:hAnsi="Times New Roman" w:cs="Times New Roman"/>
          <w:sz w:val="28"/>
          <w:szCs w:val="28"/>
        </w:rPr>
        <w:t>указанной</w:t>
      </w:r>
      <w:r w:rsidRPr="00D20917">
        <w:rPr>
          <w:rFonts w:ascii="Times New Roman" w:hAnsi="Times New Roman" w:cs="Times New Roman"/>
          <w:sz w:val="28"/>
          <w:szCs w:val="28"/>
        </w:rPr>
        <w:t xml:space="preserve"> задачи позволит </w:t>
      </w:r>
      <w:r w:rsidRPr="00D35303">
        <w:rPr>
          <w:rFonts w:ascii="Times New Roman" w:hAnsi="Times New Roman" w:cs="Times New Roman"/>
          <w:sz w:val="28"/>
          <w:szCs w:val="28"/>
        </w:rPr>
        <w:t>апроб</w:t>
      </w:r>
      <w:r>
        <w:rPr>
          <w:rFonts w:ascii="Times New Roman" w:hAnsi="Times New Roman" w:cs="Times New Roman"/>
          <w:sz w:val="28"/>
          <w:szCs w:val="28"/>
        </w:rPr>
        <w:t>ировать</w:t>
      </w:r>
      <w:r w:rsidRPr="00D35303">
        <w:rPr>
          <w:rFonts w:ascii="Times New Roman" w:hAnsi="Times New Roman" w:cs="Times New Roman"/>
          <w:sz w:val="28"/>
          <w:szCs w:val="28"/>
        </w:rPr>
        <w:t xml:space="preserve"> и внедр</w:t>
      </w:r>
      <w:r>
        <w:rPr>
          <w:rFonts w:ascii="Times New Roman" w:hAnsi="Times New Roman" w:cs="Times New Roman"/>
          <w:sz w:val="28"/>
          <w:szCs w:val="28"/>
        </w:rPr>
        <w:t>ить нормативные и</w:t>
      </w:r>
      <w:r w:rsidRPr="00D35303">
        <w:rPr>
          <w:rFonts w:ascii="Times New Roman" w:hAnsi="Times New Roman" w:cs="Times New Roman"/>
          <w:sz w:val="28"/>
          <w:szCs w:val="28"/>
        </w:rPr>
        <w:t xml:space="preserve"> </w:t>
      </w:r>
      <w:r>
        <w:rPr>
          <w:rFonts w:ascii="Times New Roman" w:hAnsi="Times New Roman" w:cs="Times New Roman"/>
          <w:sz w:val="28"/>
          <w:szCs w:val="28"/>
        </w:rPr>
        <w:t>методические документы, направленные</w:t>
      </w:r>
      <w:r w:rsidRPr="00D35303">
        <w:rPr>
          <w:rFonts w:ascii="Times New Roman" w:hAnsi="Times New Roman" w:cs="Times New Roman"/>
          <w:sz w:val="28"/>
          <w:szCs w:val="28"/>
        </w:rPr>
        <w:t xml:space="preserve"> на формирование системы комплексной реабилитации и абилитации инвалидов, в том числе детей-инвалидов, </w:t>
      </w:r>
      <w:r>
        <w:rPr>
          <w:rFonts w:ascii="Times New Roman" w:hAnsi="Times New Roman" w:cs="Times New Roman"/>
          <w:sz w:val="28"/>
          <w:szCs w:val="28"/>
        </w:rPr>
        <w:t>а также услуг ранней помощи, сопровождаемого проживания инвалидов в Республике Коми.</w:t>
      </w:r>
    </w:p>
    <w:p w:rsidR="00886C5D" w:rsidRPr="003F68F9" w:rsidRDefault="00886C5D" w:rsidP="00886C5D">
      <w:pPr>
        <w:pStyle w:val="ConsPlusNormal"/>
        <w:numPr>
          <w:ilvl w:val="0"/>
          <w:numId w:val="18"/>
        </w:numPr>
        <w:ind w:left="0" w:firstLine="709"/>
        <w:jc w:val="both"/>
        <w:rPr>
          <w:rFonts w:ascii="Times New Roman" w:hAnsi="Times New Roman" w:cs="Times New Roman"/>
          <w:sz w:val="28"/>
          <w:szCs w:val="28"/>
        </w:rPr>
      </w:pPr>
      <w:r w:rsidRPr="003F68F9">
        <w:rPr>
          <w:rFonts w:ascii="Times New Roman" w:hAnsi="Times New Roman" w:cs="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w:t>
      </w:r>
      <w:r>
        <w:rPr>
          <w:rFonts w:ascii="Times New Roman" w:hAnsi="Times New Roman" w:cs="Times New Roman"/>
          <w:sz w:val="28"/>
          <w:szCs w:val="28"/>
        </w:rPr>
        <w:t>, сопровождаемого проживания в Республике Коми</w:t>
      </w:r>
      <w:r w:rsidRPr="003F68F9">
        <w:rPr>
          <w:rFonts w:ascii="Times New Roman" w:hAnsi="Times New Roman" w:cs="Times New Roman"/>
          <w:sz w:val="28"/>
          <w:szCs w:val="28"/>
        </w:rPr>
        <w:t>.</w:t>
      </w:r>
      <w:r w:rsidRPr="003F68F9">
        <w:rPr>
          <w:rFonts w:ascii="Times New Roman" w:hAnsi="Times New Roman" w:cs="Times New Roman"/>
          <w:sz w:val="28"/>
          <w:szCs w:val="28"/>
        </w:rPr>
        <w:tab/>
      </w:r>
    </w:p>
    <w:p w:rsidR="00886C5D" w:rsidRDefault="00886C5D" w:rsidP="00886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20917">
        <w:rPr>
          <w:rFonts w:ascii="Times New Roman" w:hAnsi="Times New Roman" w:cs="Times New Roman"/>
          <w:sz w:val="28"/>
          <w:szCs w:val="28"/>
        </w:rPr>
        <w:t xml:space="preserve">Реализация </w:t>
      </w:r>
      <w:r>
        <w:rPr>
          <w:rFonts w:ascii="Times New Roman" w:hAnsi="Times New Roman" w:cs="Times New Roman"/>
          <w:sz w:val="28"/>
          <w:szCs w:val="28"/>
        </w:rPr>
        <w:t>данной</w:t>
      </w:r>
      <w:r w:rsidRPr="00D20917">
        <w:rPr>
          <w:rFonts w:ascii="Times New Roman" w:hAnsi="Times New Roman" w:cs="Times New Roman"/>
          <w:sz w:val="28"/>
          <w:szCs w:val="28"/>
        </w:rPr>
        <w:t xml:space="preserve"> задачи </w:t>
      </w:r>
      <w:r>
        <w:rPr>
          <w:rFonts w:ascii="Times New Roman" w:hAnsi="Times New Roman" w:cs="Times New Roman"/>
          <w:sz w:val="28"/>
          <w:szCs w:val="28"/>
        </w:rPr>
        <w:t xml:space="preserve">позволит </w:t>
      </w:r>
      <w:r w:rsidRPr="00944A88">
        <w:rPr>
          <w:rFonts w:ascii="Times New Roman" w:hAnsi="Times New Roman" w:cs="Times New Roman"/>
          <w:sz w:val="28"/>
          <w:szCs w:val="28"/>
        </w:rPr>
        <w:t>создать условия для обеспечения</w:t>
      </w:r>
      <w:r>
        <w:rPr>
          <w:rFonts w:ascii="Times New Roman" w:hAnsi="Times New Roman" w:cs="Times New Roman"/>
          <w:sz w:val="28"/>
          <w:szCs w:val="28"/>
        </w:rPr>
        <w:t xml:space="preserve"> </w:t>
      </w:r>
      <w:r w:rsidRPr="00944A88">
        <w:rPr>
          <w:rFonts w:ascii="Times New Roman" w:hAnsi="Times New Roman" w:cs="Times New Roman"/>
          <w:sz w:val="28"/>
          <w:szCs w:val="28"/>
        </w:rPr>
        <w:t>доступности, результативности</w:t>
      </w:r>
      <w:r>
        <w:rPr>
          <w:rFonts w:ascii="Times New Roman" w:hAnsi="Times New Roman" w:cs="Times New Roman"/>
          <w:sz w:val="28"/>
          <w:szCs w:val="28"/>
        </w:rPr>
        <w:t xml:space="preserve"> </w:t>
      </w:r>
      <w:r w:rsidRPr="00944A88">
        <w:rPr>
          <w:rFonts w:ascii="Times New Roman" w:hAnsi="Times New Roman" w:cs="Times New Roman"/>
          <w:sz w:val="28"/>
          <w:szCs w:val="28"/>
        </w:rPr>
        <w:t>и  эффективности</w:t>
      </w:r>
      <w:r>
        <w:rPr>
          <w:rFonts w:ascii="Times New Roman" w:hAnsi="Times New Roman" w:cs="Times New Roman"/>
          <w:sz w:val="28"/>
          <w:szCs w:val="28"/>
        </w:rPr>
        <w:t xml:space="preserve"> </w:t>
      </w:r>
      <w:r w:rsidRPr="00944A88">
        <w:rPr>
          <w:rFonts w:ascii="Times New Roman" w:hAnsi="Times New Roman" w:cs="Times New Roman"/>
          <w:sz w:val="28"/>
          <w:szCs w:val="28"/>
        </w:rPr>
        <w:t>оказания  услуг  по реабилитации</w:t>
      </w:r>
      <w:r>
        <w:rPr>
          <w:rFonts w:ascii="Times New Roman" w:hAnsi="Times New Roman" w:cs="Times New Roman"/>
          <w:sz w:val="28"/>
          <w:szCs w:val="28"/>
        </w:rPr>
        <w:t xml:space="preserve"> </w:t>
      </w:r>
      <w:r w:rsidRPr="00944A88">
        <w:rPr>
          <w:rFonts w:ascii="Times New Roman" w:hAnsi="Times New Roman" w:cs="Times New Roman"/>
          <w:sz w:val="28"/>
          <w:szCs w:val="28"/>
        </w:rPr>
        <w:t>и абилитации</w:t>
      </w:r>
      <w:r>
        <w:rPr>
          <w:rFonts w:ascii="Times New Roman" w:hAnsi="Times New Roman" w:cs="Times New Roman"/>
          <w:sz w:val="28"/>
          <w:szCs w:val="28"/>
        </w:rPr>
        <w:t xml:space="preserve"> </w:t>
      </w:r>
      <w:r w:rsidRPr="00944A88">
        <w:rPr>
          <w:rFonts w:ascii="Times New Roman" w:hAnsi="Times New Roman" w:cs="Times New Roman"/>
          <w:sz w:val="28"/>
          <w:szCs w:val="28"/>
        </w:rPr>
        <w:t>для инвалидов (детей-инвалидов)</w:t>
      </w:r>
      <w:r>
        <w:rPr>
          <w:rFonts w:ascii="Times New Roman" w:hAnsi="Times New Roman" w:cs="Times New Roman"/>
          <w:sz w:val="28"/>
          <w:szCs w:val="28"/>
        </w:rPr>
        <w:t xml:space="preserve">, а также услуг ранней помощи, сопровождаемого проживания инвалидов </w:t>
      </w:r>
      <w:r w:rsidRPr="00944A88">
        <w:rPr>
          <w:rFonts w:ascii="Times New Roman" w:hAnsi="Times New Roman" w:cs="Times New Roman"/>
          <w:sz w:val="28"/>
          <w:szCs w:val="28"/>
        </w:rPr>
        <w:t xml:space="preserve"> в  зависимости  от степени их ограничения  жизнедеятельности,  потребностей</w:t>
      </w:r>
      <w:r>
        <w:rPr>
          <w:rFonts w:ascii="Times New Roman" w:hAnsi="Times New Roman" w:cs="Times New Roman"/>
          <w:sz w:val="28"/>
          <w:szCs w:val="28"/>
        </w:rPr>
        <w:t xml:space="preserve">  и реабилитационного потенциала, </w:t>
      </w:r>
      <w:r w:rsidRPr="009A5205">
        <w:rPr>
          <w:rFonts w:ascii="Times New Roman" w:hAnsi="Times New Roman" w:cs="Times New Roman"/>
          <w:sz w:val="28"/>
          <w:szCs w:val="28"/>
        </w:rPr>
        <w:t xml:space="preserve">позволит приблизить реабилитационные услуги к месту проживания инвалидов и лиц </w:t>
      </w:r>
      <w:r>
        <w:rPr>
          <w:rFonts w:ascii="Times New Roman" w:hAnsi="Times New Roman" w:cs="Times New Roman"/>
          <w:sz w:val="28"/>
          <w:szCs w:val="28"/>
        </w:rPr>
        <w:t>с особенностями развития</w:t>
      </w:r>
      <w:r w:rsidRPr="009A5205">
        <w:rPr>
          <w:rFonts w:ascii="Times New Roman" w:hAnsi="Times New Roman" w:cs="Times New Roman"/>
          <w:sz w:val="28"/>
          <w:szCs w:val="28"/>
        </w:rPr>
        <w:t>, расширить спектр оказываемых услуг, внедрить современные эффективные методы и технологии работы с инвалидами и, как следствие, повысить качество</w:t>
      </w:r>
      <w:r>
        <w:rPr>
          <w:rFonts w:ascii="Times New Roman" w:hAnsi="Times New Roman" w:cs="Times New Roman"/>
          <w:sz w:val="28"/>
          <w:szCs w:val="28"/>
        </w:rPr>
        <w:t xml:space="preserve"> жизни данной категории граждан.</w:t>
      </w:r>
    </w:p>
    <w:p w:rsidR="00886C5D" w:rsidRPr="001A3293" w:rsidRDefault="00886C5D" w:rsidP="00886C5D">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A3293">
        <w:rPr>
          <w:rFonts w:ascii="Times New Roman" w:hAnsi="Times New Roman" w:cs="Times New Roman"/>
          <w:sz w:val="28"/>
          <w:szCs w:val="28"/>
        </w:rPr>
        <w:t>Дополнительные задачи:</w:t>
      </w:r>
    </w:p>
    <w:p w:rsidR="00886C5D" w:rsidRPr="001A3293" w:rsidRDefault="00886C5D" w:rsidP="00886C5D">
      <w:pPr>
        <w:pStyle w:val="ConsPlusNormal"/>
        <w:ind w:firstLine="708"/>
        <w:jc w:val="both"/>
        <w:rPr>
          <w:rFonts w:ascii="Times New Roman" w:hAnsi="Times New Roman" w:cs="Times New Roman"/>
          <w:sz w:val="28"/>
          <w:szCs w:val="28"/>
        </w:rPr>
      </w:pPr>
      <w:r w:rsidRPr="001A3293">
        <w:rPr>
          <w:rFonts w:ascii="Times New Roman" w:hAnsi="Times New Roman" w:cs="Times New Roman"/>
          <w:sz w:val="28"/>
          <w:szCs w:val="28"/>
        </w:rPr>
        <w:t>1. Организация сопровождаемого проживания для лиц, получающих социальные услуги в стационарных и полустационарных организациях социального обслуживания.</w:t>
      </w:r>
    </w:p>
    <w:p w:rsidR="00886C5D" w:rsidRPr="001A3293" w:rsidRDefault="00886C5D" w:rsidP="00886C5D">
      <w:pPr>
        <w:pStyle w:val="ConsPlusNormal"/>
        <w:ind w:firstLine="708"/>
        <w:jc w:val="both"/>
        <w:rPr>
          <w:rFonts w:ascii="Times New Roman" w:hAnsi="Times New Roman" w:cs="Times New Roman"/>
          <w:sz w:val="28"/>
          <w:szCs w:val="28"/>
        </w:rPr>
      </w:pPr>
      <w:r w:rsidRPr="001A3293">
        <w:rPr>
          <w:rFonts w:ascii="Times New Roman" w:hAnsi="Times New Roman" w:cs="Times New Roman"/>
          <w:sz w:val="28"/>
          <w:szCs w:val="28"/>
        </w:rPr>
        <w:t>Данная задача направлена на увеличение количества лиц, получающих социальные услуги в стационарных и полустационарных организациях социального обслуживания, охваченных сопровождаемым проживанием.</w:t>
      </w:r>
    </w:p>
    <w:p w:rsidR="00886C5D" w:rsidRPr="00762C10" w:rsidRDefault="00886C5D" w:rsidP="00886C5D">
      <w:pPr>
        <w:pStyle w:val="ConsPlusNormal"/>
        <w:jc w:val="both"/>
        <w:rPr>
          <w:rFonts w:ascii="Times New Roman" w:hAnsi="Times New Roman" w:cs="Times New Roman"/>
          <w:sz w:val="28"/>
          <w:szCs w:val="28"/>
        </w:rPr>
      </w:pPr>
      <w:r w:rsidRPr="00051474">
        <w:rPr>
          <w:rFonts w:ascii="Times New Roman" w:hAnsi="Times New Roman" w:cs="Times New Roman"/>
          <w:sz w:val="28"/>
          <w:szCs w:val="28"/>
        </w:rPr>
        <w:tab/>
      </w:r>
      <w:r w:rsidRPr="003F68F9">
        <w:rPr>
          <w:rFonts w:ascii="Times New Roman" w:hAnsi="Times New Roman" w:cs="Times New Roman"/>
          <w:sz w:val="28"/>
          <w:szCs w:val="28"/>
        </w:rPr>
        <w:t xml:space="preserve">Реализация цели и задач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 будет оцениваться комплексом целевых показателей (индикаторов):</w:t>
      </w:r>
    </w:p>
    <w:p w:rsidR="00886C5D" w:rsidRPr="006002DA" w:rsidRDefault="00886C5D" w:rsidP="00886C5D">
      <w:pPr>
        <w:pStyle w:val="ConsPlusNormal"/>
        <w:numPr>
          <w:ilvl w:val="0"/>
          <w:numId w:val="19"/>
        </w:numPr>
        <w:ind w:left="0" w:firstLine="709"/>
        <w:jc w:val="both"/>
        <w:rPr>
          <w:rFonts w:ascii="Times New Roman" w:hAnsi="Times New Roman" w:cs="Times New Roman"/>
          <w:sz w:val="28"/>
          <w:szCs w:val="28"/>
        </w:rPr>
      </w:pPr>
      <w:r w:rsidRPr="00762C10">
        <w:rPr>
          <w:rFonts w:ascii="Times New Roman" w:hAnsi="Times New Roman" w:cs="Times New Roman"/>
          <w:sz w:val="28"/>
          <w:szCs w:val="28"/>
        </w:rPr>
        <w:t xml:space="preserve">доля инвалидов, в отношении которых осуществлялись мероприятия по реабилитации и (или) абилитации, в общей численности </w:t>
      </w:r>
      <w:r w:rsidRPr="006002DA">
        <w:rPr>
          <w:rFonts w:ascii="Times New Roman" w:hAnsi="Times New Roman" w:cs="Times New Roman"/>
          <w:sz w:val="28"/>
          <w:szCs w:val="28"/>
        </w:rPr>
        <w:t xml:space="preserve">инвалидов в Республике Коми, имеющих такие рекомендации в индивидуальной программе реабилитации или абилитации (взрослые) –              </w:t>
      </w:r>
      <w:r w:rsidR="00C91575">
        <w:rPr>
          <w:rFonts w:ascii="Times New Roman" w:hAnsi="Times New Roman" w:cs="Times New Roman"/>
          <w:sz w:val="28"/>
          <w:szCs w:val="28"/>
        </w:rPr>
        <w:t>55,6 процентов</w:t>
      </w:r>
      <w:r w:rsidRPr="006002DA">
        <w:rPr>
          <w:rFonts w:ascii="Times New Roman" w:hAnsi="Times New Roman" w:cs="Times New Roman"/>
          <w:sz w:val="28"/>
          <w:szCs w:val="28"/>
        </w:rPr>
        <w:t xml:space="preserve"> к концу 2023</w:t>
      </w:r>
      <w:r w:rsidR="004F0AC8" w:rsidRPr="006002DA">
        <w:rPr>
          <w:rFonts w:ascii="Times New Roman" w:hAnsi="Times New Roman" w:cs="Times New Roman"/>
          <w:sz w:val="28"/>
          <w:szCs w:val="28"/>
        </w:rPr>
        <w:t xml:space="preserve"> года;</w:t>
      </w:r>
      <w:r w:rsidR="006002DA">
        <w:rPr>
          <w:rFonts w:ascii="Times New Roman" w:hAnsi="Times New Roman" w:cs="Times New Roman"/>
          <w:sz w:val="28"/>
          <w:szCs w:val="28"/>
        </w:rPr>
        <w:t xml:space="preserve"> </w:t>
      </w:r>
    </w:p>
    <w:p w:rsidR="00886C5D" w:rsidRPr="006002DA" w:rsidRDefault="00886C5D" w:rsidP="00886C5D">
      <w:pPr>
        <w:pStyle w:val="ConsPlusNormal"/>
        <w:numPr>
          <w:ilvl w:val="0"/>
          <w:numId w:val="19"/>
        </w:numPr>
        <w:ind w:left="0" w:firstLine="709"/>
        <w:jc w:val="both"/>
        <w:rPr>
          <w:rFonts w:ascii="Times New Roman" w:hAnsi="Times New Roman" w:cs="Times New Roman"/>
          <w:sz w:val="28"/>
          <w:szCs w:val="28"/>
        </w:rPr>
      </w:pPr>
      <w:r w:rsidRPr="006002DA">
        <w:rPr>
          <w:rFonts w:ascii="Times New Roman" w:hAnsi="Times New Roman" w:cs="Times New Roman"/>
          <w:sz w:val="28"/>
          <w:szCs w:val="28"/>
        </w:rPr>
        <w:t xml:space="preserve">доля инвалидов, в отношении которых осуществлялись мероприятия по реабилитации и (или) абилитации, в общей численности инвалидов в Республике Коми, имеющих такие рекомендации в </w:t>
      </w:r>
      <w:r w:rsidRPr="006002DA">
        <w:rPr>
          <w:rFonts w:ascii="Times New Roman" w:hAnsi="Times New Roman" w:cs="Times New Roman"/>
          <w:sz w:val="28"/>
          <w:szCs w:val="28"/>
        </w:rPr>
        <w:lastRenderedPageBreak/>
        <w:t xml:space="preserve">индивидуальной программе реабилитации или абилитации (дети) –                     </w:t>
      </w:r>
      <w:r w:rsidR="00C91575">
        <w:rPr>
          <w:rFonts w:ascii="Times New Roman" w:hAnsi="Times New Roman" w:cs="Times New Roman"/>
          <w:sz w:val="28"/>
          <w:szCs w:val="28"/>
        </w:rPr>
        <w:t>69,7 процентов</w:t>
      </w:r>
      <w:r w:rsidRPr="006002DA">
        <w:rPr>
          <w:rFonts w:ascii="Times New Roman" w:hAnsi="Times New Roman" w:cs="Times New Roman"/>
          <w:sz w:val="28"/>
          <w:szCs w:val="28"/>
        </w:rPr>
        <w:t xml:space="preserve"> к концу 2023 года;</w:t>
      </w:r>
      <w:r w:rsidRPr="006002DA">
        <w:rPr>
          <w:rFonts w:ascii="Times New Roman" w:hAnsi="Times New Roman" w:cs="Times New Roman"/>
          <w:i/>
          <w:sz w:val="28"/>
          <w:szCs w:val="28"/>
        </w:rPr>
        <w:t xml:space="preserve"> </w:t>
      </w:r>
    </w:p>
    <w:p w:rsidR="00886C5D" w:rsidRDefault="004F0AC8" w:rsidP="004F0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86C5D" w:rsidRPr="00762C10">
        <w:rPr>
          <w:rFonts w:ascii="Times New Roman" w:hAnsi="Times New Roman" w:cs="Times New Roman"/>
          <w:sz w:val="28"/>
          <w:szCs w:val="28"/>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Коми, в общем числе реабилитационных организаций, расположенных на территории Республики Коми –                          </w:t>
      </w:r>
      <w:r w:rsidR="00C91575">
        <w:rPr>
          <w:rFonts w:ascii="Times New Roman" w:hAnsi="Times New Roman" w:cs="Times New Roman"/>
          <w:sz w:val="28"/>
          <w:szCs w:val="28"/>
        </w:rPr>
        <w:t xml:space="preserve">43,7 </w:t>
      </w:r>
      <w:r w:rsidR="00886C5D" w:rsidRPr="00762C10">
        <w:rPr>
          <w:rFonts w:ascii="Times New Roman" w:hAnsi="Times New Roman" w:cs="Times New Roman"/>
          <w:sz w:val="28"/>
          <w:szCs w:val="28"/>
        </w:rPr>
        <w:t>процент</w:t>
      </w:r>
      <w:r w:rsidR="00C91575">
        <w:rPr>
          <w:rFonts w:ascii="Times New Roman" w:hAnsi="Times New Roman" w:cs="Times New Roman"/>
          <w:sz w:val="28"/>
          <w:szCs w:val="28"/>
        </w:rPr>
        <w:t>ов</w:t>
      </w:r>
      <w:r w:rsidR="00886C5D" w:rsidRPr="00762C10">
        <w:rPr>
          <w:rFonts w:ascii="Times New Roman" w:hAnsi="Times New Roman" w:cs="Times New Roman"/>
          <w:sz w:val="28"/>
          <w:szCs w:val="28"/>
        </w:rPr>
        <w:t xml:space="preserve"> к </w:t>
      </w:r>
      <w:r w:rsidR="004F2591">
        <w:rPr>
          <w:rFonts w:ascii="Times New Roman" w:hAnsi="Times New Roman" w:cs="Times New Roman"/>
          <w:sz w:val="28"/>
          <w:szCs w:val="28"/>
        </w:rPr>
        <w:t>концу 2023  года;</w:t>
      </w:r>
    </w:p>
    <w:p w:rsidR="004F0AC8" w:rsidRPr="005C0E60" w:rsidRDefault="004F0AC8" w:rsidP="004F0AC8">
      <w:pPr>
        <w:pStyle w:val="ConsPlusNormal"/>
        <w:ind w:firstLine="709"/>
        <w:jc w:val="both"/>
        <w:rPr>
          <w:rFonts w:ascii="Times New Roman" w:hAnsi="Times New Roman" w:cs="Times New Roman"/>
          <w:sz w:val="28"/>
          <w:szCs w:val="28"/>
        </w:rPr>
      </w:pPr>
      <w:r w:rsidRPr="005C0E60">
        <w:rPr>
          <w:rFonts w:ascii="Times New Roman" w:hAnsi="Times New Roman" w:cs="Times New Roman"/>
          <w:sz w:val="28"/>
          <w:szCs w:val="28"/>
        </w:rPr>
        <w:t xml:space="preserve">4. </w:t>
      </w:r>
      <w:r w:rsidR="005C0E60">
        <w:rPr>
          <w:rFonts w:ascii="Times New Roman" w:eastAsiaTheme="minorHAnsi" w:hAnsi="Times New Roman"/>
          <w:sz w:val="28"/>
          <w:szCs w:val="28"/>
        </w:rPr>
        <w:t>ч</w:t>
      </w:r>
      <w:r w:rsidR="005C0E60" w:rsidRPr="005C0E60">
        <w:rPr>
          <w:rFonts w:ascii="Times New Roman" w:eastAsiaTheme="minorHAnsi" w:hAnsi="Times New Roman"/>
          <w:sz w:val="28"/>
          <w:szCs w:val="28"/>
        </w:rPr>
        <w:t>исло инвалидов, получающих</w:t>
      </w:r>
      <w:r w:rsidR="003B3D83" w:rsidRPr="005C0E60">
        <w:rPr>
          <w:rFonts w:ascii="Times New Roman" w:eastAsiaTheme="minorHAnsi" w:hAnsi="Times New Roman"/>
          <w:sz w:val="28"/>
          <w:szCs w:val="28"/>
        </w:rPr>
        <w:t xml:space="preserve"> услуги в рамках сопровождаемого проживания, </w:t>
      </w:r>
      <w:r w:rsidR="00886C5D" w:rsidRPr="005C0E60">
        <w:rPr>
          <w:rFonts w:ascii="Times New Roman" w:hAnsi="Times New Roman" w:cs="Times New Roman"/>
          <w:sz w:val="28"/>
          <w:szCs w:val="28"/>
        </w:rPr>
        <w:t xml:space="preserve">- </w:t>
      </w:r>
      <w:r w:rsidR="005C0E60">
        <w:rPr>
          <w:rFonts w:ascii="Times New Roman" w:hAnsi="Times New Roman" w:cs="Times New Roman"/>
          <w:sz w:val="28"/>
          <w:szCs w:val="28"/>
        </w:rPr>
        <w:t>33 чел.</w:t>
      </w:r>
      <w:r w:rsidR="00886C5D" w:rsidRPr="004F0AC8">
        <w:rPr>
          <w:rFonts w:ascii="Times New Roman" w:hAnsi="Times New Roman" w:cs="Times New Roman"/>
          <w:sz w:val="28"/>
          <w:szCs w:val="28"/>
        </w:rPr>
        <w:t xml:space="preserve"> к </w:t>
      </w:r>
      <w:r w:rsidR="00886C5D" w:rsidRPr="005C0E60">
        <w:rPr>
          <w:rFonts w:ascii="Times New Roman" w:hAnsi="Times New Roman" w:cs="Times New Roman"/>
          <w:sz w:val="28"/>
          <w:szCs w:val="28"/>
        </w:rPr>
        <w:t>концу 2023 года;</w:t>
      </w:r>
    </w:p>
    <w:p w:rsidR="004F0AC8" w:rsidRPr="00B05291" w:rsidRDefault="004F0AC8" w:rsidP="004F0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доля детей</w:t>
      </w:r>
      <w:r w:rsidRPr="003F68F9">
        <w:rPr>
          <w:rFonts w:ascii="Times New Roman" w:eastAsiaTheme="minorHAnsi" w:hAnsi="Times New Roman"/>
          <w:sz w:val="28"/>
          <w:szCs w:val="28"/>
        </w:rPr>
        <w:t xml:space="preserve"> целевой группы, получивших услуги ранней помощи, в общем </w:t>
      </w:r>
      <w:r>
        <w:rPr>
          <w:rFonts w:ascii="Times New Roman" w:eastAsiaTheme="minorHAnsi" w:hAnsi="Times New Roman"/>
          <w:sz w:val="28"/>
          <w:szCs w:val="28"/>
        </w:rPr>
        <w:t>числе</w:t>
      </w:r>
      <w:r w:rsidRPr="003F68F9">
        <w:rPr>
          <w:rFonts w:ascii="Times New Roman" w:eastAsiaTheme="minorHAnsi" w:hAnsi="Times New Roman"/>
          <w:sz w:val="28"/>
          <w:szCs w:val="28"/>
        </w:rPr>
        <w:t xml:space="preserve"> детей Республики Коми, нуждающихся в получении таких услуг</w:t>
      </w:r>
      <w:r>
        <w:rPr>
          <w:rFonts w:ascii="Times New Roman" w:eastAsiaTheme="minorHAnsi" w:hAnsi="Times New Roman"/>
          <w:sz w:val="28"/>
          <w:szCs w:val="28"/>
        </w:rPr>
        <w:t xml:space="preserve"> </w:t>
      </w:r>
      <w:r w:rsidR="00B05291">
        <w:rPr>
          <w:rFonts w:ascii="Times New Roman" w:hAnsi="Times New Roman" w:cs="Times New Roman"/>
          <w:sz w:val="28"/>
          <w:szCs w:val="28"/>
        </w:rPr>
        <w:t xml:space="preserve">– 85 </w:t>
      </w:r>
      <w:r w:rsidR="000968C0">
        <w:rPr>
          <w:rFonts w:ascii="Times New Roman" w:hAnsi="Times New Roman" w:cs="Times New Roman"/>
          <w:sz w:val="28"/>
          <w:szCs w:val="28"/>
        </w:rPr>
        <w:t>процентов</w:t>
      </w:r>
      <w:r w:rsidRPr="004F0AC8">
        <w:rPr>
          <w:rFonts w:ascii="Times New Roman" w:hAnsi="Times New Roman" w:cs="Times New Roman"/>
          <w:sz w:val="28"/>
          <w:szCs w:val="28"/>
        </w:rPr>
        <w:t xml:space="preserve"> к концу 2023 года</w:t>
      </w:r>
      <w:r w:rsidR="00B05291">
        <w:rPr>
          <w:rFonts w:ascii="Times New Roman" w:hAnsi="Times New Roman" w:cs="Times New Roman"/>
          <w:sz w:val="28"/>
          <w:szCs w:val="28"/>
        </w:rPr>
        <w:t>;</w:t>
      </w:r>
    </w:p>
    <w:p w:rsidR="00886C5D" w:rsidRPr="002D2359" w:rsidRDefault="004F0AC8" w:rsidP="004F0AC8">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6. </w:t>
      </w:r>
      <w:r w:rsidR="00886C5D" w:rsidRPr="00762C10">
        <w:rPr>
          <w:rFonts w:ascii="Times New Roman" w:hAnsi="Times New Roman" w:cs="Times New Roman"/>
          <w:sz w:val="28"/>
          <w:szCs w:val="28"/>
        </w:rPr>
        <w:t xml:space="preserve">доля занятых инвалидов трудоспособного возраста в общей численности инвалидов </w:t>
      </w:r>
      <w:r w:rsidR="00886C5D" w:rsidRPr="00B05291">
        <w:rPr>
          <w:rFonts w:ascii="Times New Roman" w:hAnsi="Times New Roman" w:cs="Times New Roman"/>
          <w:sz w:val="28"/>
          <w:szCs w:val="28"/>
        </w:rPr>
        <w:t>трудоспособного возраста в Ре</w:t>
      </w:r>
      <w:r w:rsidR="00B05291">
        <w:rPr>
          <w:rFonts w:ascii="Times New Roman" w:hAnsi="Times New Roman" w:cs="Times New Roman"/>
          <w:sz w:val="28"/>
          <w:szCs w:val="28"/>
        </w:rPr>
        <w:t xml:space="preserve">спублике Коми –                23,9 </w:t>
      </w:r>
      <w:r w:rsidR="00886C5D" w:rsidRPr="00B05291">
        <w:rPr>
          <w:rFonts w:ascii="Times New Roman" w:hAnsi="Times New Roman" w:cs="Times New Roman"/>
          <w:sz w:val="28"/>
          <w:szCs w:val="28"/>
        </w:rPr>
        <w:t>процентов к концу 2023  года</w:t>
      </w:r>
      <w:r w:rsidR="00B05291" w:rsidRPr="00B05291">
        <w:rPr>
          <w:rFonts w:ascii="Times New Roman" w:hAnsi="Times New Roman" w:cs="Times New Roman"/>
          <w:sz w:val="28"/>
          <w:szCs w:val="28"/>
        </w:rPr>
        <w:t>;</w:t>
      </w:r>
      <w:r w:rsidR="00886C5D" w:rsidRPr="00B05291">
        <w:rPr>
          <w:rFonts w:ascii="Times New Roman" w:hAnsi="Times New Roman" w:cs="Times New Roman"/>
          <w:i/>
          <w:sz w:val="28"/>
          <w:szCs w:val="28"/>
        </w:rPr>
        <w:t xml:space="preserve"> </w:t>
      </w:r>
    </w:p>
    <w:p w:rsidR="00886C5D" w:rsidRDefault="008A6AA5" w:rsidP="008A6A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86C5D" w:rsidRPr="00762C10">
        <w:rPr>
          <w:rFonts w:ascii="Times New Roman" w:hAnsi="Times New Roman" w:cs="Times New Roman"/>
          <w:sz w:val="28"/>
          <w:szCs w:val="28"/>
        </w:rPr>
        <w:t xml:space="preserve">доля семей Республики Коми, включенных в программы ранней помощи, удовлетворенных качеством услуг ранней помощи – </w:t>
      </w:r>
      <w:r w:rsidR="000968C0" w:rsidRPr="00EF4D19">
        <w:rPr>
          <w:rFonts w:ascii="Times New Roman" w:hAnsi="Times New Roman" w:cs="Times New Roman"/>
          <w:sz w:val="28"/>
          <w:szCs w:val="28"/>
        </w:rPr>
        <w:t>65</w:t>
      </w:r>
      <w:r w:rsidR="00886C5D" w:rsidRPr="00762C10">
        <w:rPr>
          <w:rFonts w:ascii="Times New Roman" w:hAnsi="Times New Roman" w:cs="Times New Roman"/>
          <w:sz w:val="28"/>
          <w:szCs w:val="28"/>
        </w:rPr>
        <w:t xml:space="preserve"> процентов к концу 202</w:t>
      </w:r>
      <w:r w:rsidR="00886C5D">
        <w:rPr>
          <w:rFonts w:ascii="Times New Roman" w:hAnsi="Times New Roman" w:cs="Times New Roman"/>
          <w:sz w:val="28"/>
          <w:szCs w:val="28"/>
        </w:rPr>
        <w:t>3</w:t>
      </w:r>
      <w:r w:rsidR="00886C5D" w:rsidRPr="00762C10">
        <w:rPr>
          <w:rFonts w:ascii="Times New Roman" w:hAnsi="Times New Roman" w:cs="Times New Roman"/>
          <w:sz w:val="28"/>
          <w:szCs w:val="28"/>
        </w:rPr>
        <w:t xml:space="preserve"> года</w:t>
      </w:r>
      <w:r w:rsidR="00EF4D19">
        <w:rPr>
          <w:rFonts w:ascii="Times New Roman" w:hAnsi="Times New Roman" w:cs="Times New Roman"/>
          <w:sz w:val="28"/>
          <w:szCs w:val="28"/>
        </w:rPr>
        <w:t>;</w:t>
      </w:r>
    </w:p>
    <w:p w:rsidR="00001998" w:rsidRDefault="00085005" w:rsidP="000019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86C5D" w:rsidRPr="00762C10">
        <w:rPr>
          <w:rFonts w:ascii="Times New Roman" w:hAnsi="Times New Roman" w:cs="Times New Roman"/>
          <w:sz w:val="28"/>
          <w:szCs w:val="28"/>
        </w:rPr>
        <w:t>доля специалистов Республики Коми,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Республики Коми</w:t>
      </w:r>
      <w:r w:rsidR="00001998">
        <w:rPr>
          <w:rFonts w:ascii="Times New Roman" w:hAnsi="Times New Roman" w:cs="Times New Roman"/>
          <w:sz w:val="28"/>
          <w:szCs w:val="28"/>
        </w:rPr>
        <w:t xml:space="preserve"> </w:t>
      </w:r>
      <w:r w:rsidR="00AC0CD9">
        <w:rPr>
          <w:rFonts w:ascii="Times New Roman" w:hAnsi="Times New Roman" w:cs="Times New Roman"/>
          <w:sz w:val="28"/>
          <w:szCs w:val="28"/>
        </w:rPr>
        <w:t xml:space="preserve">50,0 </w:t>
      </w:r>
      <w:r w:rsidR="00001998" w:rsidRPr="00762C10">
        <w:rPr>
          <w:rFonts w:ascii="Times New Roman" w:hAnsi="Times New Roman" w:cs="Times New Roman"/>
          <w:sz w:val="28"/>
          <w:szCs w:val="28"/>
        </w:rPr>
        <w:t>процентов к концу 20</w:t>
      </w:r>
      <w:r w:rsidR="00001998">
        <w:rPr>
          <w:rFonts w:ascii="Times New Roman" w:hAnsi="Times New Roman" w:cs="Times New Roman"/>
          <w:sz w:val="28"/>
          <w:szCs w:val="28"/>
        </w:rPr>
        <w:t>23</w:t>
      </w:r>
      <w:r w:rsidR="00001998" w:rsidRPr="00762C10">
        <w:rPr>
          <w:rFonts w:ascii="Times New Roman" w:hAnsi="Times New Roman" w:cs="Times New Roman"/>
          <w:sz w:val="28"/>
          <w:szCs w:val="28"/>
        </w:rPr>
        <w:t xml:space="preserve"> года</w:t>
      </w:r>
      <w:r w:rsidR="00001998">
        <w:rPr>
          <w:rFonts w:ascii="Times New Roman" w:hAnsi="Times New Roman" w:cs="Times New Roman"/>
          <w:sz w:val="28"/>
          <w:szCs w:val="28"/>
        </w:rPr>
        <w:t xml:space="preserve">. </w:t>
      </w:r>
      <w:r w:rsidR="00460C9A">
        <w:rPr>
          <w:rFonts w:ascii="Times New Roman" w:hAnsi="Times New Roman" w:cs="Times New Roman"/>
          <w:sz w:val="28"/>
          <w:szCs w:val="28"/>
        </w:rPr>
        <w:t xml:space="preserve"> </w:t>
      </w:r>
    </w:p>
    <w:p w:rsidR="00886C5D" w:rsidRPr="002D2359" w:rsidRDefault="00085005" w:rsidP="00085005">
      <w:pPr>
        <w:pStyle w:val="ConsPlusNormal"/>
        <w:ind w:firstLine="709"/>
        <w:jc w:val="both"/>
        <w:rPr>
          <w:rFonts w:ascii="Times New Roman" w:hAnsi="Times New Roman" w:cs="Times New Roman"/>
          <w:i/>
          <w:sz w:val="28"/>
          <w:szCs w:val="28"/>
          <w:highlight w:val="cyan"/>
        </w:rPr>
      </w:pPr>
      <w:r>
        <w:rPr>
          <w:rFonts w:ascii="Times New Roman" w:hAnsi="Times New Roman" w:cs="Times New Roman"/>
          <w:sz w:val="28"/>
          <w:szCs w:val="28"/>
        </w:rPr>
        <w:t xml:space="preserve">9. </w:t>
      </w:r>
      <w:r w:rsidR="00886C5D">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физкультурой и спортом, в общей численности населения это</w:t>
      </w:r>
      <w:r w:rsidR="00371DE1">
        <w:rPr>
          <w:rFonts w:ascii="Times New Roman" w:hAnsi="Times New Roman" w:cs="Times New Roman"/>
          <w:sz w:val="28"/>
          <w:szCs w:val="28"/>
        </w:rPr>
        <w:t xml:space="preserve">й категории в Республике Коми </w:t>
      </w:r>
      <w:r w:rsidR="00AC0CD9">
        <w:rPr>
          <w:rFonts w:ascii="Times New Roman" w:hAnsi="Times New Roman" w:cs="Times New Roman"/>
          <w:sz w:val="28"/>
          <w:szCs w:val="28"/>
        </w:rPr>
        <w:t>–</w:t>
      </w:r>
      <w:r w:rsidR="00371DE1">
        <w:rPr>
          <w:rFonts w:ascii="Times New Roman" w:hAnsi="Times New Roman" w:cs="Times New Roman"/>
          <w:sz w:val="28"/>
          <w:szCs w:val="28"/>
        </w:rPr>
        <w:t xml:space="preserve"> </w:t>
      </w:r>
      <w:r w:rsidR="00AC0CD9">
        <w:rPr>
          <w:rFonts w:ascii="Times New Roman" w:hAnsi="Times New Roman" w:cs="Times New Roman"/>
          <w:sz w:val="28"/>
          <w:szCs w:val="28"/>
        </w:rPr>
        <w:t xml:space="preserve">19 </w:t>
      </w:r>
      <w:r w:rsidR="00886C5D">
        <w:rPr>
          <w:rFonts w:ascii="Times New Roman" w:hAnsi="Times New Roman" w:cs="Times New Roman"/>
          <w:sz w:val="28"/>
          <w:szCs w:val="28"/>
        </w:rPr>
        <w:t>пр</w:t>
      </w:r>
      <w:r w:rsidR="00AC0CD9">
        <w:rPr>
          <w:rFonts w:ascii="Times New Roman" w:hAnsi="Times New Roman" w:cs="Times New Roman"/>
          <w:sz w:val="28"/>
          <w:szCs w:val="28"/>
        </w:rPr>
        <w:t>оцентов к концу 2023 года;</w:t>
      </w:r>
    </w:p>
    <w:p w:rsidR="00886C5D" w:rsidRPr="002D2359" w:rsidRDefault="00371DE1" w:rsidP="00085005">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10.</w:t>
      </w:r>
      <w:r w:rsidR="00085005">
        <w:rPr>
          <w:rFonts w:ascii="Times New Roman" w:hAnsi="Times New Roman" w:cs="Times New Roman"/>
          <w:sz w:val="28"/>
          <w:szCs w:val="28"/>
        </w:rPr>
        <w:t xml:space="preserve"> </w:t>
      </w:r>
      <w:r w:rsidR="00886C5D">
        <w:rPr>
          <w:rFonts w:ascii="Times New Roman" w:eastAsiaTheme="minorHAnsi" w:hAnsi="Times New Roman"/>
          <w:sz w:val="28"/>
          <w:szCs w:val="28"/>
        </w:rPr>
        <w:t>доля детей-инвалидов и детей с ограниченными возможностями здоровья, получающих дополнительное образование, в том числе с использованием дистанционных технологий</w:t>
      </w:r>
      <w:r>
        <w:rPr>
          <w:rFonts w:ascii="Times New Roman" w:eastAsiaTheme="minorHAnsi" w:hAnsi="Times New Roman"/>
          <w:sz w:val="28"/>
          <w:szCs w:val="28"/>
        </w:rPr>
        <w:t>, от общего числа детей данной категории</w:t>
      </w:r>
      <w:r w:rsidR="00886C5D">
        <w:rPr>
          <w:rFonts w:ascii="Times New Roman" w:eastAsiaTheme="minorHAnsi" w:hAnsi="Times New Roman"/>
          <w:sz w:val="28"/>
          <w:szCs w:val="28"/>
        </w:rPr>
        <w:t xml:space="preserve"> </w:t>
      </w:r>
      <w:r>
        <w:rPr>
          <w:rFonts w:ascii="Times New Roman" w:eastAsiaTheme="minorHAnsi" w:hAnsi="Times New Roman"/>
          <w:sz w:val="28"/>
          <w:szCs w:val="28"/>
        </w:rPr>
        <w:t>–</w:t>
      </w:r>
      <w:r w:rsidR="00886C5D">
        <w:rPr>
          <w:rFonts w:ascii="Times New Roman" w:eastAsiaTheme="minorHAnsi" w:hAnsi="Times New Roman"/>
          <w:sz w:val="28"/>
          <w:szCs w:val="28"/>
        </w:rPr>
        <w:t xml:space="preserve"> </w:t>
      </w:r>
      <w:r>
        <w:rPr>
          <w:rFonts w:ascii="Times New Roman" w:eastAsiaTheme="minorHAnsi" w:hAnsi="Times New Roman"/>
          <w:sz w:val="28"/>
          <w:szCs w:val="28"/>
        </w:rPr>
        <w:t>64 процента к концу 2023 года.</w:t>
      </w:r>
    </w:p>
    <w:p w:rsidR="00886C5D" w:rsidRDefault="00886C5D" w:rsidP="00085005">
      <w:pPr>
        <w:pStyle w:val="ConsPlusNormal"/>
        <w:ind w:firstLine="709"/>
        <w:jc w:val="center"/>
        <w:outlineLvl w:val="1"/>
        <w:rPr>
          <w:rFonts w:ascii="Times New Roman" w:hAnsi="Times New Roman" w:cs="Times New Roman"/>
          <w:sz w:val="28"/>
          <w:szCs w:val="28"/>
        </w:rPr>
      </w:pPr>
    </w:p>
    <w:p w:rsidR="001578B5" w:rsidRDefault="001578B5" w:rsidP="00085005">
      <w:pPr>
        <w:pStyle w:val="ConsPlusNormal"/>
        <w:ind w:firstLine="709"/>
        <w:jc w:val="center"/>
        <w:outlineLvl w:val="1"/>
        <w:rPr>
          <w:rFonts w:ascii="Times New Roman" w:hAnsi="Times New Roman" w:cs="Times New Roman"/>
          <w:sz w:val="28"/>
          <w:szCs w:val="28"/>
        </w:rPr>
      </w:pPr>
    </w:p>
    <w:p w:rsidR="00886C5D" w:rsidRPr="003F68F9" w:rsidRDefault="00886C5D" w:rsidP="001A3293">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III. Сроки  реализации</w:t>
      </w:r>
      <w:r w:rsidR="001A3293">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Pr="003F68F9" w:rsidRDefault="00886C5D" w:rsidP="00886C5D">
      <w:pPr>
        <w:pStyle w:val="ConsPlusNormal"/>
        <w:jc w:val="center"/>
        <w:rPr>
          <w:rFonts w:ascii="Times New Roman" w:hAnsi="Times New Roman" w:cs="Times New Roman"/>
          <w:sz w:val="28"/>
          <w:szCs w:val="28"/>
        </w:rPr>
      </w:pPr>
    </w:p>
    <w:p w:rsidR="00886C5D" w:rsidRDefault="00886C5D" w:rsidP="00886C5D">
      <w:pPr>
        <w:pStyle w:val="ConsPlusNormal"/>
        <w:jc w:val="both"/>
        <w:rPr>
          <w:rFonts w:ascii="Times New Roman" w:hAnsi="Times New Roman" w:cs="Times New Roman"/>
          <w:sz w:val="28"/>
          <w:szCs w:val="28"/>
        </w:rPr>
      </w:pPr>
      <w:r w:rsidRPr="003F68F9">
        <w:rPr>
          <w:rFonts w:ascii="Times New Roman" w:hAnsi="Times New Roman" w:cs="Times New Roman"/>
          <w:sz w:val="28"/>
          <w:szCs w:val="28"/>
        </w:rPr>
        <w:tab/>
        <w:t>Срок</w:t>
      </w:r>
      <w:r w:rsidR="001578B5">
        <w:rPr>
          <w:rFonts w:ascii="Times New Roman" w:hAnsi="Times New Roman" w:cs="Times New Roman"/>
          <w:sz w:val="28"/>
          <w:szCs w:val="28"/>
        </w:rPr>
        <w:t>и</w:t>
      </w:r>
      <w:r w:rsidRPr="003F68F9">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r w:rsidR="006F3B18">
        <w:rPr>
          <w:rFonts w:ascii="Times New Roman" w:hAnsi="Times New Roman" w:cs="Times New Roman"/>
          <w:sz w:val="28"/>
          <w:szCs w:val="28"/>
        </w:rPr>
        <w:t>:</w:t>
      </w:r>
      <w:r w:rsidRPr="003F68F9">
        <w:rPr>
          <w:rFonts w:ascii="Times New Roman" w:hAnsi="Times New Roman" w:cs="Times New Roman"/>
          <w:sz w:val="28"/>
          <w:szCs w:val="28"/>
        </w:rPr>
        <w:t xml:space="preserve"> с 20</w:t>
      </w:r>
      <w:r w:rsidR="006F3B18">
        <w:rPr>
          <w:rFonts w:ascii="Times New Roman" w:hAnsi="Times New Roman" w:cs="Times New Roman"/>
          <w:sz w:val="28"/>
          <w:szCs w:val="28"/>
        </w:rPr>
        <w:t>21</w:t>
      </w:r>
      <w:r w:rsidRPr="003F68F9">
        <w:rPr>
          <w:rFonts w:ascii="Times New Roman" w:hAnsi="Times New Roman" w:cs="Times New Roman"/>
          <w:sz w:val="28"/>
          <w:szCs w:val="28"/>
        </w:rPr>
        <w:t xml:space="preserve"> по 20</w:t>
      </w:r>
      <w:r>
        <w:rPr>
          <w:rFonts w:ascii="Times New Roman" w:hAnsi="Times New Roman" w:cs="Times New Roman"/>
          <w:sz w:val="28"/>
          <w:szCs w:val="28"/>
        </w:rPr>
        <w:t xml:space="preserve">23 </w:t>
      </w:r>
      <w:r w:rsidRPr="003F68F9">
        <w:rPr>
          <w:rFonts w:ascii="Times New Roman" w:hAnsi="Times New Roman" w:cs="Times New Roman"/>
          <w:sz w:val="28"/>
          <w:szCs w:val="28"/>
        </w:rPr>
        <w:t xml:space="preserve"> год</w:t>
      </w:r>
      <w:r>
        <w:rPr>
          <w:rFonts w:ascii="Times New Roman" w:hAnsi="Times New Roman" w:cs="Times New Roman"/>
          <w:sz w:val="28"/>
          <w:szCs w:val="28"/>
        </w:rPr>
        <w:t>ы</w:t>
      </w:r>
      <w:r w:rsidRPr="003F68F9">
        <w:rPr>
          <w:rFonts w:ascii="Times New Roman" w:hAnsi="Times New Roman" w:cs="Times New Roman"/>
          <w:sz w:val="28"/>
          <w:szCs w:val="28"/>
        </w:rPr>
        <w:t xml:space="preserve">. </w:t>
      </w:r>
    </w:p>
    <w:p w:rsidR="00594403" w:rsidRPr="003F68F9" w:rsidRDefault="00594403" w:rsidP="00886C5D">
      <w:pPr>
        <w:pStyle w:val="ConsPlusNormal"/>
        <w:jc w:val="both"/>
        <w:rPr>
          <w:rFonts w:ascii="Times New Roman" w:hAnsi="Times New Roman" w:cs="Times New Roman"/>
          <w:sz w:val="28"/>
          <w:szCs w:val="28"/>
        </w:rPr>
      </w:pPr>
    </w:p>
    <w:p w:rsidR="00886C5D" w:rsidRPr="003F68F9" w:rsidRDefault="00886C5D" w:rsidP="00886C5D">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 xml:space="preserve">IV. Перечень мероприятий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Pr="003F68F9" w:rsidRDefault="00886C5D" w:rsidP="00886C5D">
      <w:pPr>
        <w:pStyle w:val="ConsPlusNormal"/>
        <w:jc w:val="center"/>
        <w:outlineLvl w:val="1"/>
        <w:rPr>
          <w:rFonts w:ascii="Times New Roman" w:hAnsi="Times New Roman" w:cs="Times New Roman"/>
          <w:sz w:val="28"/>
          <w:szCs w:val="28"/>
        </w:rPr>
      </w:pPr>
    </w:p>
    <w:p w:rsidR="00886C5D" w:rsidRDefault="00886C5D" w:rsidP="00886C5D">
      <w:pPr>
        <w:pStyle w:val="ConsPlusNormal"/>
        <w:ind w:firstLine="709"/>
        <w:jc w:val="both"/>
        <w:rPr>
          <w:rFonts w:ascii="Times New Roman" w:hAnsi="Times New Roman" w:cs="Times New Roman"/>
          <w:sz w:val="28"/>
          <w:szCs w:val="28"/>
        </w:rPr>
      </w:pPr>
      <w:r w:rsidRPr="003F68F9">
        <w:rPr>
          <w:rFonts w:ascii="Times New Roman" w:hAnsi="Times New Roman" w:cs="Times New Roman"/>
          <w:sz w:val="28"/>
          <w:szCs w:val="28"/>
        </w:rPr>
        <w:t xml:space="preserve">Достижение цели и решение задач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 xml:space="preserve">программы </w:t>
      </w:r>
      <w:r w:rsidRPr="003F68F9">
        <w:rPr>
          <w:rFonts w:ascii="Times New Roman" w:hAnsi="Times New Roman" w:cs="Times New Roman"/>
          <w:sz w:val="28"/>
          <w:szCs w:val="28"/>
        </w:rPr>
        <w:lastRenderedPageBreak/>
        <w:t xml:space="preserve">осуществляются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Default="00886C5D" w:rsidP="0088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Мероприятия, реализуемые в рамках региональной программы, направлены на решение первоочередных и дополнительных задач региональной программы.</w:t>
      </w:r>
    </w:p>
    <w:p w:rsidR="00886C5D" w:rsidRPr="00E068A8" w:rsidRDefault="00886C5D" w:rsidP="00886C5D">
      <w:pPr>
        <w:pStyle w:val="ConsPlusNormal"/>
        <w:ind w:firstLine="709"/>
        <w:jc w:val="both"/>
        <w:rPr>
          <w:rFonts w:ascii="Times New Roman" w:hAnsi="Times New Roman" w:cs="Times New Roman"/>
          <w:sz w:val="28"/>
          <w:szCs w:val="28"/>
        </w:rPr>
      </w:pPr>
      <w:r w:rsidRPr="00E068A8">
        <w:rPr>
          <w:rFonts w:ascii="Times New Roman" w:hAnsi="Times New Roman" w:cs="Times New Roman"/>
          <w:sz w:val="28"/>
          <w:szCs w:val="28"/>
        </w:rPr>
        <w:t>Программой предусмотрены следующие мероприятия:</w:t>
      </w:r>
    </w:p>
    <w:p w:rsidR="00886C5D" w:rsidRPr="009B16A8" w:rsidRDefault="00886C5D" w:rsidP="00886C5D">
      <w:pPr>
        <w:pStyle w:val="ConsPlusNormal"/>
        <w:ind w:firstLine="709"/>
        <w:jc w:val="both"/>
        <w:rPr>
          <w:rFonts w:ascii="Times New Roman" w:hAnsi="Times New Roman"/>
          <w:sz w:val="28"/>
          <w:szCs w:val="28"/>
        </w:rPr>
      </w:pPr>
      <w:r w:rsidRPr="00E068A8">
        <w:rPr>
          <w:rFonts w:ascii="Times New Roman" w:hAnsi="Times New Roman" w:cs="Times New Roman"/>
          <w:sz w:val="28"/>
          <w:szCs w:val="28"/>
        </w:rPr>
        <w:t>- по определению потребности инвалидов, в том числе детей-инвалидов, в реабилитационных и абилитационных</w:t>
      </w:r>
      <w:r>
        <w:rPr>
          <w:rFonts w:ascii="Times New Roman" w:hAnsi="Times New Roman" w:cs="Times New Roman"/>
          <w:sz w:val="28"/>
          <w:szCs w:val="28"/>
        </w:rPr>
        <w:t xml:space="preserve"> услугах, услугах ранней помощи</w:t>
      </w:r>
      <w:r w:rsidRPr="00E068A8">
        <w:rPr>
          <w:rFonts w:ascii="Times New Roman" w:hAnsi="Times New Roman" w:cs="Times New Roman"/>
          <w:sz w:val="28"/>
          <w:szCs w:val="28"/>
        </w:rPr>
        <w:t>, получен</w:t>
      </w:r>
      <w:r w:rsidRPr="009B16A8">
        <w:rPr>
          <w:rFonts w:ascii="Times New Roman" w:hAnsi="Times New Roman" w:cs="Times New Roman"/>
          <w:sz w:val="28"/>
          <w:szCs w:val="28"/>
        </w:rPr>
        <w:t>ии услуг в рамках сопровождаемого проживания</w:t>
      </w:r>
      <w:r>
        <w:rPr>
          <w:rFonts w:ascii="Times New Roman" w:hAnsi="Times New Roman" w:cs="Times New Roman"/>
          <w:sz w:val="28"/>
          <w:szCs w:val="28"/>
        </w:rPr>
        <w:t xml:space="preserve"> инвалидов</w:t>
      </w:r>
      <w:r w:rsidRPr="009B16A8">
        <w:rPr>
          <w:rFonts w:ascii="Times New Roman" w:hAnsi="Times New Roman" w:cs="Times New Roman"/>
          <w:sz w:val="28"/>
          <w:szCs w:val="28"/>
        </w:rPr>
        <w:t xml:space="preserve"> в Республике Коми;</w:t>
      </w:r>
    </w:p>
    <w:p w:rsidR="00886C5D" w:rsidRPr="002D2359" w:rsidRDefault="00886C5D" w:rsidP="00886C5D">
      <w:pPr>
        <w:pStyle w:val="aa"/>
        <w:ind w:firstLine="709"/>
        <w:jc w:val="both"/>
        <w:rPr>
          <w:rFonts w:ascii="Times New Roman" w:hAnsi="Times New Roman"/>
          <w:sz w:val="28"/>
          <w:szCs w:val="28"/>
        </w:rPr>
      </w:pPr>
      <w:r w:rsidRPr="009B16A8">
        <w:rPr>
          <w:rFonts w:ascii="Times New Roman" w:hAnsi="Times New Roman" w:cs="Times New Roman"/>
          <w:sz w:val="28"/>
          <w:szCs w:val="28"/>
        </w:rPr>
        <w:t xml:space="preserve">- </w:t>
      </w:r>
      <w:r w:rsidRPr="002D2359">
        <w:rPr>
          <w:rFonts w:ascii="Times New Roman" w:hAnsi="Times New Roman" w:cs="Times New Roman"/>
          <w:sz w:val="28"/>
          <w:szCs w:val="28"/>
        </w:rPr>
        <w:t>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w:t>
      </w:r>
      <w:r w:rsidRPr="003D2241">
        <w:rPr>
          <w:rFonts w:ascii="Times New Roman" w:hAnsi="Times New Roman" w:cs="Times New Roman"/>
          <w:sz w:val="28"/>
          <w:szCs w:val="28"/>
        </w:rPr>
        <w:t xml:space="preserve">-инвалидов, в </w:t>
      </w:r>
      <w:r>
        <w:rPr>
          <w:rFonts w:ascii="Times New Roman" w:hAnsi="Times New Roman" w:cs="Times New Roman"/>
          <w:sz w:val="28"/>
          <w:szCs w:val="28"/>
        </w:rPr>
        <w:t>Республике Коми</w:t>
      </w:r>
      <w:r w:rsidRPr="002D2359">
        <w:rPr>
          <w:rFonts w:ascii="Times New Roman" w:hAnsi="Times New Roman" w:cs="Times New Roman"/>
          <w:sz w:val="28"/>
          <w:szCs w:val="28"/>
        </w:rPr>
        <w:t>;</w:t>
      </w:r>
    </w:p>
    <w:p w:rsidR="00886C5D" w:rsidRPr="002D2359" w:rsidRDefault="00886C5D" w:rsidP="00886C5D">
      <w:pPr>
        <w:pStyle w:val="aa"/>
        <w:ind w:firstLine="709"/>
        <w:jc w:val="both"/>
        <w:rPr>
          <w:rFonts w:ascii="Times New Roman" w:hAnsi="Times New Roman"/>
          <w:sz w:val="28"/>
          <w:szCs w:val="28"/>
        </w:rPr>
      </w:pPr>
      <w:r w:rsidRPr="002D2359">
        <w:rPr>
          <w:rFonts w:ascii="Times New Roman" w:hAnsi="Times New Roman" w:cs="Times New Roman"/>
          <w:sz w:val="28"/>
          <w:szCs w:val="28"/>
        </w:rPr>
        <w:t>-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w:t>
      </w:r>
      <w:r w:rsidRPr="003D2241">
        <w:rPr>
          <w:rFonts w:ascii="Times New Roman" w:hAnsi="Times New Roman" w:cs="Times New Roman"/>
          <w:sz w:val="28"/>
          <w:szCs w:val="28"/>
        </w:rPr>
        <w:t>нней помощи</w:t>
      </w:r>
      <w:r>
        <w:rPr>
          <w:rFonts w:ascii="Times New Roman" w:hAnsi="Times New Roman" w:cs="Times New Roman"/>
          <w:sz w:val="28"/>
          <w:szCs w:val="28"/>
        </w:rPr>
        <w:t xml:space="preserve">, </w:t>
      </w:r>
      <w:r w:rsidRPr="003D2241">
        <w:rPr>
          <w:rFonts w:ascii="Times New Roman" w:hAnsi="Times New Roman" w:cs="Times New Roman"/>
          <w:sz w:val="28"/>
          <w:szCs w:val="28"/>
        </w:rPr>
        <w:t xml:space="preserve"> </w:t>
      </w:r>
      <w:r w:rsidRPr="009B16A8">
        <w:rPr>
          <w:rFonts w:ascii="Times New Roman" w:hAnsi="Times New Roman" w:cs="Times New Roman"/>
          <w:sz w:val="28"/>
          <w:szCs w:val="28"/>
        </w:rPr>
        <w:t>сопровождаемого проживания</w:t>
      </w:r>
      <w:r>
        <w:rPr>
          <w:rFonts w:ascii="Times New Roman" w:hAnsi="Times New Roman" w:cs="Times New Roman"/>
          <w:sz w:val="28"/>
          <w:szCs w:val="28"/>
        </w:rPr>
        <w:t xml:space="preserve"> инвалидов</w:t>
      </w:r>
      <w:r w:rsidRPr="009B16A8">
        <w:rPr>
          <w:rFonts w:ascii="Times New Roman" w:hAnsi="Times New Roman" w:cs="Times New Roman"/>
          <w:sz w:val="28"/>
          <w:szCs w:val="28"/>
        </w:rPr>
        <w:t xml:space="preserve"> </w:t>
      </w:r>
      <w:r w:rsidRPr="003D2241">
        <w:rPr>
          <w:rFonts w:ascii="Times New Roman" w:hAnsi="Times New Roman" w:cs="Times New Roman"/>
          <w:sz w:val="28"/>
          <w:szCs w:val="28"/>
        </w:rPr>
        <w:t xml:space="preserve">в </w:t>
      </w:r>
      <w:r>
        <w:rPr>
          <w:rFonts w:ascii="Times New Roman" w:hAnsi="Times New Roman" w:cs="Times New Roman"/>
          <w:sz w:val="28"/>
          <w:szCs w:val="28"/>
        </w:rPr>
        <w:t>Республике Коми</w:t>
      </w:r>
      <w:r>
        <w:rPr>
          <w:rFonts w:ascii="Times New Roman" w:hAnsi="Times New Roman" w:cs="Times New Roman"/>
          <w:vanish/>
          <w:sz w:val="28"/>
          <w:szCs w:val="28"/>
        </w:rPr>
        <w:t>ПРрпрпопоф</w:t>
      </w:r>
      <w:r w:rsidRPr="002D2359">
        <w:rPr>
          <w:rFonts w:ascii="Times New Roman" w:hAnsi="Times New Roman" w:cs="Times New Roman"/>
          <w:sz w:val="28"/>
          <w:szCs w:val="28"/>
        </w:rPr>
        <w:t>;</w:t>
      </w:r>
    </w:p>
    <w:p w:rsidR="00886C5D" w:rsidRPr="002D2359" w:rsidRDefault="00886C5D" w:rsidP="00886C5D">
      <w:pPr>
        <w:pStyle w:val="aa"/>
        <w:ind w:firstLine="709"/>
        <w:jc w:val="both"/>
        <w:rPr>
          <w:rFonts w:ascii="Times New Roman" w:hAnsi="Times New Roman"/>
          <w:sz w:val="28"/>
          <w:szCs w:val="28"/>
        </w:rPr>
      </w:pPr>
      <w:r>
        <w:rPr>
          <w:rFonts w:ascii="Times New Roman" w:hAnsi="Times New Roman" w:cs="Times New Roman"/>
          <w:sz w:val="28"/>
          <w:szCs w:val="28"/>
        </w:rPr>
        <w:t xml:space="preserve">- </w:t>
      </w:r>
      <w:r w:rsidRPr="002D2359">
        <w:rPr>
          <w:rFonts w:ascii="Times New Roman" w:hAnsi="Times New Roman" w:cs="Times New Roman"/>
          <w:sz w:val="28"/>
          <w:szCs w:val="28"/>
        </w:rPr>
        <w:t>по формированию условий для развития системы комплексной реабилитации и абилитации инвалидов, в том числе детей-инвалидов, а также ра</w:t>
      </w:r>
      <w:r w:rsidRPr="003D2241">
        <w:rPr>
          <w:rFonts w:ascii="Times New Roman" w:hAnsi="Times New Roman" w:cs="Times New Roman"/>
          <w:sz w:val="28"/>
          <w:szCs w:val="28"/>
        </w:rPr>
        <w:t>нней помощи</w:t>
      </w:r>
      <w:r>
        <w:rPr>
          <w:rFonts w:ascii="Times New Roman" w:hAnsi="Times New Roman" w:cs="Times New Roman"/>
          <w:sz w:val="28"/>
          <w:szCs w:val="28"/>
        </w:rPr>
        <w:t>,</w:t>
      </w:r>
      <w:r w:rsidRPr="009B16A8">
        <w:rPr>
          <w:rFonts w:ascii="Times New Roman" w:hAnsi="Times New Roman" w:cs="Times New Roman"/>
          <w:sz w:val="28"/>
          <w:szCs w:val="28"/>
        </w:rPr>
        <w:t xml:space="preserve"> сопровождаемого проживания</w:t>
      </w:r>
      <w:r>
        <w:rPr>
          <w:rFonts w:ascii="Times New Roman" w:hAnsi="Times New Roman" w:cs="Times New Roman"/>
          <w:sz w:val="28"/>
          <w:szCs w:val="28"/>
        </w:rPr>
        <w:t xml:space="preserve"> инвалидов </w:t>
      </w:r>
      <w:r w:rsidRPr="003D2241">
        <w:rPr>
          <w:rFonts w:ascii="Times New Roman" w:hAnsi="Times New Roman" w:cs="Times New Roman"/>
          <w:sz w:val="28"/>
          <w:szCs w:val="28"/>
        </w:rPr>
        <w:t xml:space="preserve"> в </w:t>
      </w:r>
      <w:r>
        <w:rPr>
          <w:rFonts w:ascii="Times New Roman" w:hAnsi="Times New Roman" w:cs="Times New Roman"/>
          <w:sz w:val="28"/>
          <w:szCs w:val="28"/>
        </w:rPr>
        <w:t>Республике Коми</w:t>
      </w:r>
      <w:r w:rsidRPr="002D2359">
        <w:rPr>
          <w:rFonts w:ascii="Times New Roman" w:hAnsi="Times New Roman" w:cs="Times New Roman"/>
          <w:sz w:val="28"/>
          <w:szCs w:val="28"/>
        </w:rPr>
        <w:t>;</w:t>
      </w:r>
    </w:p>
    <w:p w:rsidR="00886C5D" w:rsidRPr="002D2359" w:rsidRDefault="00886C5D" w:rsidP="00886C5D">
      <w:pPr>
        <w:pStyle w:val="aa"/>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Pr="002D2359">
        <w:rPr>
          <w:rFonts w:ascii="Times New Roman" w:hAnsi="Times New Roman" w:cs="Times New Roman"/>
          <w:sz w:val="28"/>
          <w:szCs w:val="28"/>
        </w:rPr>
        <w:t xml:space="preserve">по </w:t>
      </w:r>
      <w:r>
        <w:rPr>
          <w:rFonts w:ascii="Times New Roman" w:hAnsi="Times New Roman" w:cs="Times New Roman"/>
          <w:sz w:val="28"/>
          <w:szCs w:val="28"/>
        </w:rPr>
        <w:t>выполнению первоочередных дополнительных задач региональной программы.</w:t>
      </w:r>
    </w:p>
    <w:p w:rsidR="00886C5D" w:rsidRPr="002D2359" w:rsidRDefault="00886C5D" w:rsidP="00886C5D">
      <w:pPr>
        <w:pStyle w:val="ConsPlusNormal"/>
        <w:ind w:left="708" w:firstLine="1"/>
        <w:jc w:val="both"/>
        <w:rPr>
          <w:rFonts w:ascii="Times New Roman" w:hAnsi="Times New Roman" w:cs="Times New Roman"/>
          <w:vanish/>
          <w:sz w:val="28"/>
          <w:szCs w:val="28"/>
        </w:rPr>
      </w:pPr>
    </w:p>
    <w:p w:rsidR="00886C5D" w:rsidRPr="003F68F9" w:rsidRDefault="00886C5D" w:rsidP="00886C5D">
      <w:pPr>
        <w:pStyle w:val="ConsPlusNormal"/>
        <w:ind w:firstLine="709"/>
        <w:jc w:val="both"/>
        <w:rPr>
          <w:rFonts w:ascii="Times New Roman" w:hAnsi="Times New Roman" w:cs="Times New Roman"/>
          <w:sz w:val="28"/>
          <w:szCs w:val="28"/>
        </w:rPr>
      </w:pPr>
      <w:r w:rsidRPr="002D2359">
        <w:rPr>
          <w:rFonts w:ascii="Times New Roman" w:hAnsi="Times New Roman" w:cs="Times New Roman"/>
          <w:sz w:val="28"/>
          <w:szCs w:val="28"/>
        </w:rPr>
        <w:t xml:space="preserve">Перечень </w:t>
      </w:r>
      <w:r w:rsidRPr="003F68F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 xml:space="preserve">программы представлен в приложении № 2 к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программе.</w:t>
      </w:r>
    </w:p>
    <w:p w:rsidR="00886C5D" w:rsidRPr="007556AA" w:rsidRDefault="00886C5D" w:rsidP="00886C5D">
      <w:pPr>
        <w:pStyle w:val="ConsPlusNormal"/>
        <w:jc w:val="both"/>
        <w:outlineLvl w:val="1"/>
        <w:rPr>
          <w:rFonts w:ascii="Times New Roman" w:hAnsi="Times New Roman" w:cs="Times New Roman"/>
          <w:sz w:val="28"/>
          <w:szCs w:val="28"/>
          <w:highlight w:val="yellow"/>
        </w:rPr>
      </w:pPr>
    </w:p>
    <w:p w:rsidR="00886C5D" w:rsidRPr="003F68F9" w:rsidRDefault="00886C5D" w:rsidP="00594403">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V. Ресурсное обеспечение</w:t>
      </w:r>
      <w:r w:rsidR="00594403">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Pr="003F68F9" w:rsidRDefault="00886C5D" w:rsidP="00886C5D">
      <w:pPr>
        <w:pStyle w:val="ConsPlusNormal"/>
        <w:jc w:val="both"/>
        <w:rPr>
          <w:rFonts w:ascii="Times New Roman" w:hAnsi="Times New Roman" w:cs="Times New Roman"/>
          <w:sz w:val="28"/>
          <w:szCs w:val="28"/>
        </w:rPr>
      </w:pPr>
    </w:p>
    <w:p w:rsidR="00DB26F9" w:rsidRPr="005E6E6E" w:rsidRDefault="00886C5D" w:rsidP="00DB26F9">
      <w:pPr>
        <w:pStyle w:val="ConsPlusNormal"/>
        <w:ind w:firstLine="567"/>
        <w:jc w:val="both"/>
        <w:rPr>
          <w:rFonts w:ascii="Times New Roman" w:hAnsi="Times New Roman" w:cs="Times New Roman"/>
          <w:sz w:val="28"/>
          <w:szCs w:val="28"/>
        </w:rPr>
      </w:pPr>
      <w:r w:rsidRPr="003F68F9">
        <w:rPr>
          <w:rFonts w:ascii="Times New Roman" w:hAnsi="Times New Roman" w:cs="Times New Roman"/>
          <w:sz w:val="28"/>
          <w:szCs w:val="28"/>
        </w:rPr>
        <w:tab/>
      </w:r>
      <w:r w:rsidR="00DB26F9" w:rsidRPr="005E6E6E">
        <w:rPr>
          <w:rFonts w:ascii="Times New Roman" w:hAnsi="Times New Roman" w:cs="Times New Roman"/>
          <w:sz w:val="28"/>
          <w:szCs w:val="28"/>
        </w:rPr>
        <w:t xml:space="preserve">Общий объем финансирования региональной программы составляет </w:t>
      </w:r>
      <w:r w:rsidR="00DB26F9">
        <w:rPr>
          <w:rFonts w:ascii="Times New Roman" w:hAnsi="Times New Roman" w:cs="Times New Roman"/>
          <w:sz w:val="28"/>
          <w:szCs w:val="28"/>
        </w:rPr>
        <w:t>23051,16</w:t>
      </w:r>
      <w:r w:rsidR="00DB26F9" w:rsidRPr="005E6E6E">
        <w:rPr>
          <w:rFonts w:ascii="Times New Roman" w:hAnsi="Times New Roman" w:cs="Times New Roman"/>
          <w:sz w:val="28"/>
          <w:szCs w:val="28"/>
        </w:rPr>
        <w:t xml:space="preserve"> тыс. рублей, из них:</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2021 году – </w:t>
      </w:r>
      <w:r>
        <w:rPr>
          <w:rFonts w:ascii="Times New Roman" w:hAnsi="Times New Roman" w:cs="Times New Roman"/>
          <w:sz w:val="28"/>
          <w:szCs w:val="28"/>
        </w:rPr>
        <w:t>16000,51</w:t>
      </w:r>
      <w:r w:rsidRPr="005E6E6E">
        <w:rPr>
          <w:rFonts w:ascii="Times New Roman" w:hAnsi="Times New Roman" w:cs="Times New Roman"/>
          <w:sz w:val="28"/>
          <w:szCs w:val="28"/>
        </w:rPr>
        <w:t xml:space="preserve"> тыс. рублей; </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Pr>
          <w:rFonts w:ascii="Times New Roman" w:hAnsi="Times New Roman" w:cs="Times New Roman"/>
          <w:sz w:val="28"/>
          <w:szCs w:val="28"/>
        </w:rPr>
        <w:t>4368,65</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  </w:t>
      </w:r>
      <w:r>
        <w:rPr>
          <w:rFonts w:ascii="Times New Roman" w:hAnsi="Times New Roman" w:cs="Times New Roman"/>
          <w:sz w:val="28"/>
          <w:szCs w:val="28"/>
        </w:rPr>
        <w:t xml:space="preserve">2682,00 </w:t>
      </w:r>
      <w:r w:rsidRPr="005E6E6E">
        <w:rPr>
          <w:rFonts w:ascii="Times New Roman" w:hAnsi="Times New Roman" w:cs="Times New Roman"/>
          <w:sz w:val="28"/>
          <w:szCs w:val="28"/>
        </w:rPr>
        <w:t>тыс. рублей.</w:t>
      </w:r>
    </w:p>
    <w:p w:rsidR="00DB26F9" w:rsidRPr="005E6E6E" w:rsidRDefault="00DB26F9" w:rsidP="00DB26F9">
      <w:pPr>
        <w:pStyle w:val="ConsPlusNormal"/>
        <w:ind w:firstLine="567"/>
        <w:jc w:val="both"/>
        <w:rPr>
          <w:rFonts w:ascii="Times New Roman" w:hAnsi="Times New Roman" w:cs="Times New Roman"/>
          <w:sz w:val="28"/>
          <w:szCs w:val="28"/>
        </w:rPr>
      </w:pP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Прогнозируемый объем средств федерального бюджета, предоставляемых на реализацию мероприятий в сфере деятельности Минтруда России, составляет </w:t>
      </w:r>
      <w:r>
        <w:rPr>
          <w:rFonts w:ascii="Times New Roman" w:hAnsi="Times New Roman" w:cs="Times New Roman"/>
          <w:sz w:val="28"/>
          <w:szCs w:val="28"/>
        </w:rPr>
        <w:t>12299,39</w:t>
      </w:r>
      <w:r w:rsidRPr="005E6E6E">
        <w:rPr>
          <w:rFonts w:ascii="Times New Roman" w:hAnsi="Times New Roman" w:cs="Times New Roman"/>
          <w:sz w:val="28"/>
          <w:szCs w:val="28"/>
        </w:rPr>
        <w:t xml:space="preserve">   тыс. рублей, из них:</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lastRenderedPageBreak/>
        <w:t>в 2021</w:t>
      </w:r>
      <w:r>
        <w:rPr>
          <w:rFonts w:ascii="Times New Roman" w:hAnsi="Times New Roman" w:cs="Times New Roman"/>
          <w:sz w:val="28"/>
          <w:szCs w:val="28"/>
        </w:rPr>
        <w:t xml:space="preserve"> </w:t>
      </w:r>
      <w:r w:rsidRPr="005E6E6E">
        <w:rPr>
          <w:rFonts w:ascii="Times New Roman" w:hAnsi="Times New Roman" w:cs="Times New Roman"/>
          <w:sz w:val="28"/>
          <w:szCs w:val="28"/>
        </w:rPr>
        <w:t>году –  9</w:t>
      </w:r>
      <w:r>
        <w:rPr>
          <w:rFonts w:ascii="Times New Roman" w:hAnsi="Times New Roman" w:cs="Times New Roman"/>
          <w:sz w:val="28"/>
          <w:szCs w:val="28"/>
        </w:rPr>
        <w:t>833,84</w:t>
      </w:r>
      <w:r w:rsidRPr="005E6E6E">
        <w:rPr>
          <w:rFonts w:ascii="Times New Roman" w:hAnsi="Times New Roman" w:cs="Times New Roman"/>
          <w:sz w:val="28"/>
          <w:szCs w:val="28"/>
        </w:rPr>
        <w:t xml:space="preserve"> тыс. рублей;</w:t>
      </w:r>
      <w:r w:rsidRPr="005E6E6E">
        <w:rPr>
          <w:rFonts w:ascii="Times New Roman" w:hAnsi="Times New Roman" w:cs="Times New Roman"/>
          <w:i/>
          <w:sz w:val="28"/>
          <w:szCs w:val="28"/>
        </w:rPr>
        <w:t xml:space="preserve"> </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Pr>
          <w:rFonts w:ascii="Times New Roman" w:hAnsi="Times New Roman" w:cs="Times New Roman"/>
          <w:sz w:val="28"/>
          <w:szCs w:val="28"/>
        </w:rPr>
        <w:t>1805,55</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i/>
          <w:sz w:val="28"/>
          <w:szCs w:val="28"/>
        </w:rPr>
      </w:pPr>
      <w:r w:rsidRPr="005E6E6E">
        <w:rPr>
          <w:rFonts w:ascii="Times New Roman" w:hAnsi="Times New Roman" w:cs="Times New Roman"/>
          <w:sz w:val="28"/>
          <w:szCs w:val="28"/>
        </w:rPr>
        <w:t xml:space="preserve">в 2023 году -  </w:t>
      </w:r>
      <w:r>
        <w:rPr>
          <w:rFonts w:ascii="Times New Roman" w:hAnsi="Times New Roman" w:cs="Times New Roman"/>
          <w:sz w:val="28"/>
          <w:szCs w:val="28"/>
        </w:rPr>
        <w:t>660,00</w:t>
      </w:r>
      <w:r w:rsidRPr="005E6E6E">
        <w:rPr>
          <w:rFonts w:ascii="Times New Roman" w:hAnsi="Times New Roman" w:cs="Times New Roman"/>
          <w:sz w:val="28"/>
          <w:szCs w:val="28"/>
        </w:rPr>
        <w:t xml:space="preserve"> тыс. рублей</w:t>
      </w:r>
      <w:r w:rsidRPr="005E6E6E">
        <w:rPr>
          <w:rFonts w:ascii="Times New Roman" w:hAnsi="Times New Roman" w:cs="Times New Roman"/>
          <w:i/>
          <w:sz w:val="28"/>
          <w:szCs w:val="28"/>
        </w:rPr>
        <w:t>.</w:t>
      </w:r>
    </w:p>
    <w:p w:rsidR="00DB26F9" w:rsidRPr="005E6E6E" w:rsidRDefault="00DB26F9" w:rsidP="00DB26F9">
      <w:pPr>
        <w:pStyle w:val="ConsPlusNormal"/>
        <w:ind w:firstLine="567"/>
        <w:jc w:val="both"/>
        <w:rPr>
          <w:rFonts w:ascii="Times New Roman" w:hAnsi="Times New Roman" w:cs="Times New Roman"/>
          <w:i/>
          <w:sz w:val="28"/>
          <w:szCs w:val="28"/>
        </w:rPr>
      </w:pP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Объем средств бюджета Республики Коми составляет </w:t>
      </w:r>
      <w:r>
        <w:rPr>
          <w:rFonts w:ascii="Times New Roman" w:hAnsi="Times New Roman" w:cs="Times New Roman"/>
          <w:sz w:val="28"/>
          <w:szCs w:val="28"/>
        </w:rPr>
        <w:t>10751,77</w:t>
      </w:r>
      <w:r w:rsidRPr="005E6E6E">
        <w:rPr>
          <w:rFonts w:ascii="Times New Roman" w:hAnsi="Times New Roman" w:cs="Times New Roman"/>
          <w:sz w:val="28"/>
          <w:szCs w:val="28"/>
        </w:rPr>
        <w:t xml:space="preserve"> тыс. рублей, из них:</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2021 году – </w:t>
      </w:r>
      <w:r>
        <w:rPr>
          <w:rFonts w:ascii="Times New Roman" w:hAnsi="Times New Roman" w:cs="Times New Roman"/>
          <w:sz w:val="28"/>
          <w:szCs w:val="28"/>
        </w:rPr>
        <w:t>6166,67</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Pr>
          <w:rFonts w:ascii="Times New Roman" w:hAnsi="Times New Roman" w:cs="Times New Roman"/>
          <w:sz w:val="28"/>
          <w:szCs w:val="28"/>
        </w:rPr>
        <w:t>2563,10</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2023 году –  </w:t>
      </w:r>
      <w:r>
        <w:rPr>
          <w:rFonts w:ascii="Times New Roman" w:hAnsi="Times New Roman" w:cs="Times New Roman"/>
          <w:sz w:val="28"/>
          <w:szCs w:val="28"/>
        </w:rPr>
        <w:t>2022,00</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sz w:val="28"/>
          <w:szCs w:val="28"/>
        </w:rPr>
      </w:pP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Объем средств бюджетов муниципальных образований Республики Коми составляет </w:t>
      </w:r>
      <w:r>
        <w:rPr>
          <w:rFonts w:ascii="Times New Roman" w:hAnsi="Times New Roman" w:cs="Times New Roman"/>
          <w:sz w:val="28"/>
          <w:szCs w:val="28"/>
        </w:rPr>
        <w:t>0</w:t>
      </w:r>
      <w:r w:rsidRPr="005E6E6E">
        <w:rPr>
          <w:rFonts w:ascii="Times New Roman" w:hAnsi="Times New Roman" w:cs="Times New Roman"/>
          <w:sz w:val="28"/>
          <w:szCs w:val="28"/>
        </w:rPr>
        <w:t>,00 тыс. рублей, из них:</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2021 году –  </w:t>
      </w:r>
      <w:r>
        <w:rPr>
          <w:rFonts w:ascii="Times New Roman" w:hAnsi="Times New Roman" w:cs="Times New Roman"/>
          <w:sz w:val="28"/>
          <w:szCs w:val="28"/>
        </w:rPr>
        <w:t>0</w:t>
      </w:r>
      <w:r w:rsidRPr="005E6E6E">
        <w:rPr>
          <w:rFonts w:ascii="Times New Roman" w:hAnsi="Times New Roman" w:cs="Times New Roman"/>
          <w:sz w:val="28"/>
          <w:szCs w:val="28"/>
        </w:rPr>
        <w:t>,00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Pr>
          <w:rFonts w:ascii="Times New Roman" w:hAnsi="Times New Roman" w:cs="Times New Roman"/>
          <w:sz w:val="28"/>
          <w:szCs w:val="28"/>
        </w:rPr>
        <w:t>0</w:t>
      </w:r>
      <w:r w:rsidRPr="005E6E6E">
        <w:rPr>
          <w:rFonts w:ascii="Times New Roman" w:hAnsi="Times New Roman" w:cs="Times New Roman"/>
          <w:sz w:val="28"/>
          <w:szCs w:val="28"/>
        </w:rPr>
        <w:t>,00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в 2023 году – 0,00 тыс. рублей.</w:t>
      </w:r>
    </w:p>
    <w:p w:rsidR="00DB26F9" w:rsidRPr="005E6E6E" w:rsidRDefault="00DB26F9" w:rsidP="00DB26F9">
      <w:pPr>
        <w:pStyle w:val="ConsPlusNormal"/>
        <w:ind w:firstLine="567"/>
        <w:jc w:val="both"/>
        <w:rPr>
          <w:rFonts w:ascii="Times New Roman" w:hAnsi="Times New Roman" w:cs="Times New Roman"/>
          <w:sz w:val="28"/>
          <w:szCs w:val="28"/>
        </w:rPr>
      </w:pP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Объем средств из внебюджетных источников составляет   </w:t>
      </w:r>
      <w:r>
        <w:rPr>
          <w:rFonts w:ascii="Times New Roman" w:hAnsi="Times New Roman" w:cs="Times New Roman"/>
          <w:sz w:val="28"/>
          <w:szCs w:val="28"/>
        </w:rPr>
        <w:t xml:space="preserve">0,00 </w:t>
      </w:r>
      <w:r w:rsidRPr="005E6E6E">
        <w:rPr>
          <w:rFonts w:ascii="Times New Roman" w:hAnsi="Times New Roman" w:cs="Times New Roman"/>
          <w:sz w:val="28"/>
          <w:szCs w:val="28"/>
        </w:rPr>
        <w:t>тыс. рублей, из них:</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2021 году – </w:t>
      </w:r>
      <w:r>
        <w:rPr>
          <w:rFonts w:ascii="Times New Roman" w:hAnsi="Times New Roman" w:cs="Times New Roman"/>
          <w:sz w:val="28"/>
          <w:szCs w:val="28"/>
        </w:rPr>
        <w:t>0,00</w:t>
      </w:r>
      <w:r w:rsidRPr="005E6E6E">
        <w:rPr>
          <w:rFonts w:ascii="Times New Roman" w:hAnsi="Times New Roman" w:cs="Times New Roman"/>
          <w:sz w:val="28"/>
          <w:szCs w:val="28"/>
        </w:rPr>
        <w:t xml:space="preserve"> тыс. рублей;</w:t>
      </w:r>
    </w:p>
    <w:p w:rsidR="00DB26F9" w:rsidRPr="005E6E6E"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 xml:space="preserve">в 2022 году – </w:t>
      </w:r>
      <w:r>
        <w:rPr>
          <w:rFonts w:ascii="Times New Roman" w:hAnsi="Times New Roman" w:cs="Times New Roman"/>
          <w:sz w:val="28"/>
          <w:szCs w:val="28"/>
        </w:rPr>
        <w:t>0,00</w:t>
      </w:r>
      <w:r w:rsidRPr="005E6E6E">
        <w:rPr>
          <w:rFonts w:ascii="Times New Roman" w:hAnsi="Times New Roman" w:cs="Times New Roman"/>
          <w:sz w:val="28"/>
          <w:szCs w:val="28"/>
        </w:rPr>
        <w:t xml:space="preserve"> тыс. рублей;</w:t>
      </w:r>
    </w:p>
    <w:p w:rsidR="00DB26F9" w:rsidRDefault="00DB26F9" w:rsidP="00DB26F9">
      <w:pPr>
        <w:pStyle w:val="ConsPlusNormal"/>
        <w:ind w:firstLine="567"/>
        <w:jc w:val="both"/>
        <w:rPr>
          <w:rFonts w:ascii="Times New Roman" w:hAnsi="Times New Roman" w:cs="Times New Roman"/>
          <w:sz w:val="28"/>
          <w:szCs w:val="28"/>
        </w:rPr>
      </w:pPr>
      <w:r w:rsidRPr="005E6E6E">
        <w:rPr>
          <w:rFonts w:ascii="Times New Roman" w:hAnsi="Times New Roman" w:cs="Times New Roman"/>
          <w:sz w:val="28"/>
          <w:szCs w:val="28"/>
        </w:rPr>
        <w:t>в 2023 году – 0,00 тыс. рублей.</w:t>
      </w:r>
    </w:p>
    <w:p w:rsidR="00886C5D" w:rsidRDefault="00DB26F9" w:rsidP="00C11CE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Объем ресурсного обеспечения региональной программы по направлениям деятельности (сферам) указан в приложении № 4 к региональной программе.</w:t>
      </w:r>
    </w:p>
    <w:p w:rsidR="00C11CE9" w:rsidRPr="003F68F9" w:rsidRDefault="00C11CE9" w:rsidP="00C11CE9">
      <w:pPr>
        <w:pStyle w:val="ConsPlusNormal"/>
        <w:ind w:firstLine="567"/>
        <w:jc w:val="both"/>
        <w:outlineLvl w:val="1"/>
        <w:rPr>
          <w:rFonts w:ascii="Times New Roman" w:hAnsi="Times New Roman" w:cs="Times New Roman"/>
          <w:sz w:val="28"/>
          <w:szCs w:val="28"/>
        </w:rPr>
      </w:pPr>
    </w:p>
    <w:p w:rsidR="00886C5D" w:rsidRPr="00F12EE2" w:rsidRDefault="00886C5D" w:rsidP="001A3293">
      <w:pPr>
        <w:pStyle w:val="ConsPlusNormal"/>
        <w:jc w:val="center"/>
        <w:outlineLvl w:val="1"/>
        <w:rPr>
          <w:rFonts w:ascii="Times New Roman" w:hAnsi="Times New Roman" w:cs="Times New Roman"/>
          <w:sz w:val="28"/>
          <w:szCs w:val="28"/>
        </w:rPr>
      </w:pPr>
      <w:r w:rsidRPr="003F68F9">
        <w:rPr>
          <w:rFonts w:ascii="Times New Roman" w:hAnsi="Times New Roman" w:cs="Times New Roman"/>
          <w:sz w:val="28"/>
          <w:szCs w:val="28"/>
        </w:rPr>
        <w:t>VI. Управление и контроль реализации</w:t>
      </w:r>
      <w:r w:rsidR="001A3293">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3F68F9">
        <w:rPr>
          <w:rFonts w:ascii="Times New Roman" w:hAnsi="Times New Roman" w:cs="Times New Roman"/>
          <w:sz w:val="28"/>
          <w:szCs w:val="28"/>
        </w:rPr>
        <w:t>программы</w:t>
      </w:r>
    </w:p>
    <w:p w:rsidR="00886C5D" w:rsidRPr="00F12EE2" w:rsidRDefault="00886C5D" w:rsidP="00886C5D">
      <w:pPr>
        <w:pStyle w:val="ConsPlusNormal"/>
        <w:jc w:val="center"/>
        <w:rPr>
          <w:rFonts w:ascii="Times New Roman" w:hAnsi="Times New Roman" w:cs="Times New Roman"/>
          <w:sz w:val="28"/>
          <w:szCs w:val="28"/>
        </w:rPr>
      </w:pPr>
    </w:p>
    <w:p w:rsidR="00886C5D" w:rsidRDefault="00886C5D" w:rsidP="001A3293">
      <w:pPr>
        <w:pStyle w:val="ConsPlusNormal"/>
        <w:ind w:firstLine="567"/>
        <w:jc w:val="both"/>
        <w:rPr>
          <w:rFonts w:ascii="Times New Roman" w:hAnsi="Times New Roman" w:cs="Times New Roman"/>
          <w:sz w:val="28"/>
          <w:szCs w:val="28"/>
        </w:rPr>
      </w:pPr>
      <w:r w:rsidRPr="00F12EE2">
        <w:rPr>
          <w:rFonts w:ascii="Times New Roman" w:hAnsi="Times New Roman" w:cs="Times New Roman"/>
          <w:sz w:val="28"/>
          <w:szCs w:val="28"/>
        </w:rPr>
        <w:t xml:space="preserve">Ответственным исполнителем </w:t>
      </w:r>
      <w:r>
        <w:rPr>
          <w:rFonts w:ascii="Times New Roman" w:hAnsi="Times New Roman" w:cs="Times New Roman"/>
          <w:sz w:val="28"/>
          <w:szCs w:val="28"/>
        </w:rPr>
        <w:t>региональной п</w:t>
      </w:r>
      <w:r w:rsidRPr="00F12EE2">
        <w:rPr>
          <w:rFonts w:ascii="Times New Roman" w:hAnsi="Times New Roman" w:cs="Times New Roman"/>
          <w:sz w:val="28"/>
          <w:szCs w:val="28"/>
        </w:rPr>
        <w:t>рограммы является Министерство</w:t>
      </w:r>
      <w:r>
        <w:rPr>
          <w:rFonts w:ascii="Times New Roman" w:hAnsi="Times New Roman" w:cs="Times New Roman"/>
          <w:sz w:val="28"/>
          <w:szCs w:val="28"/>
        </w:rPr>
        <w:t xml:space="preserve"> труда, занятости и социальной защиты</w:t>
      </w:r>
      <w:r w:rsidRPr="00F12EE2">
        <w:rPr>
          <w:rFonts w:ascii="Times New Roman" w:hAnsi="Times New Roman" w:cs="Times New Roman"/>
          <w:sz w:val="28"/>
          <w:szCs w:val="28"/>
        </w:rPr>
        <w:t xml:space="preserve"> Республики Коми.</w:t>
      </w:r>
    </w:p>
    <w:p w:rsidR="00886C5D" w:rsidRPr="00F12EE2" w:rsidRDefault="00886C5D" w:rsidP="001A3293">
      <w:pPr>
        <w:pStyle w:val="ConsPlusNormal"/>
        <w:ind w:firstLine="567"/>
        <w:jc w:val="both"/>
        <w:rPr>
          <w:rFonts w:ascii="Times New Roman" w:hAnsi="Times New Roman" w:cs="Times New Roman"/>
          <w:sz w:val="28"/>
          <w:szCs w:val="28"/>
        </w:rPr>
      </w:pPr>
      <w:r w:rsidRPr="00F12EE2">
        <w:rPr>
          <w:rFonts w:ascii="Times New Roman" w:hAnsi="Times New Roman" w:cs="Times New Roman"/>
          <w:sz w:val="28"/>
          <w:szCs w:val="28"/>
        </w:rPr>
        <w:t xml:space="preserve">Соисполнителями </w:t>
      </w:r>
      <w:r>
        <w:rPr>
          <w:rFonts w:ascii="Times New Roman" w:hAnsi="Times New Roman" w:cs="Times New Roman"/>
          <w:sz w:val="28"/>
          <w:szCs w:val="28"/>
        </w:rPr>
        <w:t xml:space="preserve">региональной </w:t>
      </w:r>
      <w:r w:rsidRPr="00F12EE2">
        <w:rPr>
          <w:rFonts w:ascii="Times New Roman" w:hAnsi="Times New Roman" w:cs="Times New Roman"/>
          <w:sz w:val="28"/>
          <w:szCs w:val="28"/>
        </w:rPr>
        <w:t>программы являются:</w:t>
      </w:r>
    </w:p>
    <w:p w:rsidR="00886C5D" w:rsidRPr="00F12EE2" w:rsidRDefault="00886C5D" w:rsidP="001A3293">
      <w:pPr>
        <w:pStyle w:val="ConsPlusNormal"/>
        <w:numPr>
          <w:ilvl w:val="3"/>
          <w:numId w:val="20"/>
        </w:numPr>
        <w:ind w:left="0" w:firstLine="567"/>
        <w:jc w:val="both"/>
        <w:rPr>
          <w:rFonts w:ascii="Times New Roman" w:hAnsi="Times New Roman" w:cs="Times New Roman"/>
          <w:sz w:val="28"/>
          <w:szCs w:val="28"/>
        </w:rPr>
      </w:pPr>
      <w:r w:rsidRPr="00F12EE2">
        <w:rPr>
          <w:rFonts w:ascii="Times New Roman" w:hAnsi="Times New Roman" w:cs="Times New Roman"/>
          <w:sz w:val="28"/>
          <w:szCs w:val="28"/>
        </w:rPr>
        <w:t>Министерство образования, науки и молодежной политики Республики Коми</w:t>
      </w:r>
      <w:r w:rsidR="00594403">
        <w:rPr>
          <w:rFonts w:ascii="Times New Roman" w:hAnsi="Times New Roman" w:cs="Times New Roman"/>
          <w:sz w:val="28"/>
          <w:szCs w:val="28"/>
        </w:rPr>
        <w:t>.</w:t>
      </w:r>
    </w:p>
    <w:p w:rsidR="00886C5D" w:rsidRPr="00F12EE2" w:rsidRDefault="00886C5D" w:rsidP="001A3293">
      <w:pPr>
        <w:pStyle w:val="ConsPlusNormal"/>
        <w:numPr>
          <w:ilvl w:val="3"/>
          <w:numId w:val="20"/>
        </w:numPr>
        <w:ind w:left="0" w:firstLine="567"/>
        <w:jc w:val="both"/>
        <w:rPr>
          <w:rFonts w:ascii="Times New Roman" w:hAnsi="Times New Roman" w:cs="Times New Roman"/>
          <w:sz w:val="28"/>
          <w:szCs w:val="28"/>
        </w:rPr>
      </w:pPr>
      <w:r w:rsidRPr="00F12EE2">
        <w:rPr>
          <w:rFonts w:ascii="Times New Roman" w:hAnsi="Times New Roman" w:cs="Times New Roman"/>
          <w:sz w:val="28"/>
          <w:szCs w:val="28"/>
        </w:rPr>
        <w:t xml:space="preserve">Министерство </w:t>
      </w:r>
      <w:r w:rsidR="00594403">
        <w:rPr>
          <w:rFonts w:ascii="Times New Roman" w:hAnsi="Times New Roman" w:cs="Times New Roman"/>
          <w:sz w:val="28"/>
          <w:szCs w:val="28"/>
        </w:rPr>
        <w:t>здравоохранения Республики Коми.</w:t>
      </w:r>
    </w:p>
    <w:p w:rsidR="00886C5D" w:rsidRPr="00F12EE2" w:rsidRDefault="00886C5D" w:rsidP="001A3293">
      <w:pPr>
        <w:pStyle w:val="ConsPlusNormal"/>
        <w:numPr>
          <w:ilvl w:val="3"/>
          <w:numId w:val="20"/>
        </w:numPr>
        <w:ind w:left="0" w:firstLine="567"/>
        <w:jc w:val="both"/>
        <w:rPr>
          <w:rFonts w:ascii="Times New Roman" w:hAnsi="Times New Roman" w:cs="Times New Roman"/>
          <w:sz w:val="28"/>
          <w:szCs w:val="28"/>
        </w:rPr>
      </w:pPr>
      <w:r w:rsidRPr="00F12EE2">
        <w:rPr>
          <w:rFonts w:ascii="Times New Roman" w:hAnsi="Times New Roman" w:cs="Times New Roman"/>
          <w:sz w:val="28"/>
          <w:szCs w:val="28"/>
        </w:rPr>
        <w:t>Министерство культуры, туризма и</w:t>
      </w:r>
      <w:r w:rsidR="00594403">
        <w:rPr>
          <w:rFonts w:ascii="Times New Roman" w:hAnsi="Times New Roman" w:cs="Times New Roman"/>
          <w:sz w:val="28"/>
          <w:szCs w:val="28"/>
        </w:rPr>
        <w:t xml:space="preserve"> архивного дела Республики Коми.</w:t>
      </w:r>
    </w:p>
    <w:p w:rsidR="00886C5D" w:rsidRDefault="00886C5D" w:rsidP="001A3293">
      <w:pPr>
        <w:pStyle w:val="ConsPlusNormal"/>
        <w:numPr>
          <w:ilvl w:val="3"/>
          <w:numId w:val="20"/>
        </w:numPr>
        <w:ind w:left="0" w:firstLine="567"/>
        <w:jc w:val="both"/>
        <w:rPr>
          <w:rFonts w:ascii="Times New Roman" w:hAnsi="Times New Roman" w:cs="Times New Roman"/>
          <w:sz w:val="28"/>
          <w:szCs w:val="28"/>
        </w:rPr>
      </w:pPr>
      <w:r w:rsidRPr="00F12EE2">
        <w:rPr>
          <w:rFonts w:ascii="Times New Roman" w:hAnsi="Times New Roman" w:cs="Times New Roman"/>
          <w:sz w:val="28"/>
          <w:szCs w:val="28"/>
        </w:rPr>
        <w:t>Министерство физической ку</w:t>
      </w:r>
      <w:r w:rsidR="00594403">
        <w:rPr>
          <w:rFonts w:ascii="Times New Roman" w:hAnsi="Times New Roman" w:cs="Times New Roman"/>
          <w:sz w:val="28"/>
          <w:szCs w:val="28"/>
        </w:rPr>
        <w:t>льтуры и спорта Республики Коми.</w:t>
      </w:r>
    </w:p>
    <w:p w:rsidR="00886C5D" w:rsidRPr="00F12EE2" w:rsidRDefault="00886C5D" w:rsidP="001A3293">
      <w:pPr>
        <w:pStyle w:val="ConsPlusNormal"/>
        <w:numPr>
          <w:ilvl w:val="3"/>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Адми</w:t>
      </w:r>
      <w:r w:rsidR="00594403">
        <w:rPr>
          <w:rFonts w:ascii="Times New Roman" w:hAnsi="Times New Roman" w:cs="Times New Roman"/>
          <w:sz w:val="28"/>
          <w:szCs w:val="28"/>
        </w:rPr>
        <w:t>нистрация Главы Республики Коми.</w:t>
      </w:r>
    </w:p>
    <w:p w:rsidR="00886C5D" w:rsidRPr="002D2359" w:rsidRDefault="00886C5D" w:rsidP="001A3293">
      <w:pPr>
        <w:pStyle w:val="aa"/>
        <w:ind w:firstLine="567"/>
        <w:rPr>
          <w:rFonts w:ascii="Times New Roman" w:hAnsi="Times New Roman"/>
          <w:sz w:val="28"/>
          <w:szCs w:val="28"/>
        </w:rPr>
      </w:pPr>
      <w:r w:rsidRPr="0011498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региональной п</w:t>
      </w:r>
      <w:r w:rsidRPr="002D2359">
        <w:rPr>
          <w:rFonts w:ascii="Times New Roman" w:hAnsi="Times New Roman" w:cs="Times New Roman"/>
          <w:sz w:val="28"/>
          <w:szCs w:val="28"/>
        </w:rPr>
        <w:t>рограммы:</w:t>
      </w:r>
    </w:p>
    <w:p w:rsidR="00886C5D" w:rsidRPr="002D2359" w:rsidRDefault="00886C5D" w:rsidP="00594403">
      <w:pPr>
        <w:pStyle w:val="aa"/>
        <w:ind w:firstLine="567"/>
        <w:jc w:val="both"/>
        <w:rPr>
          <w:rFonts w:ascii="Times New Roman" w:hAnsi="Times New Roman"/>
          <w:sz w:val="28"/>
          <w:szCs w:val="28"/>
        </w:rPr>
      </w:pPr>
      <w:r w:rsidRPr="002D2359">
        <w:rPr>
          <w:rFonts w:ascii="Times New Roman" w:hAnsi="Times New Roman" w:cs="Times New Roman"/>
          <w:sz w:val="28"/>
          <w:szCs w:val="28"/>
        </w:rPr>
        <w:t>осуществляет орга</w:t>
      </w:r>
      <w:r w:rsidRPr="0011498F">
        <w:rPr>
          <w:rFonts w:ascii="Times New Roman" w:hAnsi="Times New Roman" w:cs="Times New Roman"/>
          <w:sz w:val="28"/>
          <w:szCs w:val="28"/>
        </w:rPr>
        <w:t xml:space="preserve">низацию исполнения мероприятий </w:t>
      </w:r>
      <w:r>
        <w:rPr>
          <w:rFonts w:ascii="Times New Roman" w:hAnsi="Times New Roman" w:cs="Times New Roman"/>
          <w:sz w:val="28"/>
          <w:szCs w:val="28"/>
        </w:rPr>
        <w:t>региональной п</w:t>
      </w:r>
      <w:r w:rsidRPr="002D2359">
        <w:rPr>
          <w:rFonts w:ascii="Times New Roman" w:hAnsi="Times New Roman" w:cs="Times New Roman"/>
          <w:sz w:val="28"/>
          <w:szCs w:val="28"/>
        </w:rPr>
        <w:t>рограммы, текущее управление, ко</w:t>
      </w:r>
      <w:r w:rsidRPr="0011498F">
        <w:rPr>
          <w:rFonts w:ascii="Times New Roman" w:hAnsi="Times New Roman" w:cs="Times New Roman"/>
          <w:sz w:val="28"/>
          <w:szCs w:val="28"/>
        </w:rPr>
        <w:t xml:space="preserve">ординацию работ соисполнителей </w:t>
      </w:r>
      <w:r>
        <w:rPr>
          <w:rFonts w:ascii="Times New Roman" w:hAnsi="Times New Roman" w:cs="Times New Roman"/>
          <w:sz w:val="28"/>
          <w:szCs w:val="28"/>
        </w:rPr>
        <w:t>региональной п</w:t>
      </w:r>
      <w:r w:rsidRPr="002D2359">
        <w:rPr>
          <w:rFonts w:ascii="Times New Roman" w:hAnsi="Times New Roman" w:cs="Times New Roman"/>
          <w:sz w:val="28"/>
          <w:szCs w:val="28"/>
        </w:rPr>
        <w:t>рограммы и контроль за ходом ее реализации</w:t>
      </w:r>
      <w:r>
        <w:rPr>
          <w:rFonts w:ascii="Times New Roman" w:hAnsi="Times New Roman" w:cs="Times New Roman"/>
          <w:sz w:val="28"/>
          <w:szCs w:val="28"/>
        </w:rPr>
        <w:t xml:space="preserve"> (в том числе </w:t>
      </w:r>
      <w:r>
        <w:rPr>
          <w:rFonts w:ascii="Times New Roman" w:hAnsi="Times New Roman" w:cs="Times New Roman"/>
          <w:sz w:val="28"/>
          <w:szCs w:val="28"/>
        </w:rPr>
        <w:lastRenderedPageBreak/>
        <w:t>оценку достижения целевых показателей (индикаторов) региональной программы</w:t>
      </w:r>
      <w:r w:rsidRPr="002D2359">
        <w:rPr>
          <w:rFonts w:ascii="Times New Roman" w:hAnsi="Times New Roman" w:cs="Times New Roman"/>
          <w:sz w:val="28"/>
          <w:szCs w:val="28"/>
        </w:rPr>
        <w:t>;</w:t>
      </w:r>
    </w:p>
    <w:p w:rsidR="00886C5D" w:rsidRPr="002D2359" w:rsidRDefault="00886C5D" w:rsidP="00594403">
      <w:pPr>
        <w:pStyle w:val="aa"/>
        <w:ind w:firstLine="567"/>
        <w:jc w:val="both"/>
        <w:rPr>
          <w:rFonts w:ascii="Times New Roman" w:hAnsi="Times New Roman"/>
          <w:sz w:val="28"/>
          <w:szCs w:val="28"/>
        </w:rPr>
      </w:pPr>
      <w:r w:rsidRPr="002D2359">
        <w:rPr>
          <w:rFonts w:ascii="Times New Roman" w:hAnsi="Times New Roman" w:cs="Times New Roman"/>
          <w:sz w:val="28"/>
          <w:szCs w:val="28"/>
        </w:rPr>
        <w:t>разрабатывает в пределах своей компетенции нормативные правовые ак</w:t>
      </w:r>
      <w:r w:rsidRPr="0011498F">
        <w:rPr>
          <w:rFonts w:ascii="Times New Roman" w:hAnsi="Times New Roman" w:cs="Times New Roman"/>
          <w:sz w:val="28"/>
          <w:szCs w:val="28"/>
        </w:rPr>
        <w:t xml:space="preserve">ты, необходимые для реализации </w:t>
      </w:r>
      <w:r>
        <w:rPr>
          <w:rFonts w:ascii="Times New Roman" w:hAnsi="Times New Roman" w:cs="Times New Roman"/>
          <w:sz w:val="28"/>
          <w:szCs w:val="28"/>
        </w:rPr>
        <w:t>региональной п</w:t>
      </w:r>
      <w:r w:rsidRPr="0011498F">
        <w:rPr>
          <w:rFonts w:ascii="Times New Roman" w:hAnsi="Times New Roman" w:cs="Times New Roman"/>
          <w:sz w:val="28"/>
          <w:szCs w:val="28"/>
        </w:rPr>
        <w:t>рограммы</w:t>
      </w:r>
      <w:r>
        <w:rPr>
          <w:rFonts w:ascii="Times New Roman" w:hAnsi="Times New Roman" w:cs="Times New Roman"/>
          <w:sz w:val="28"/>
          <w:szCs w:val="28"/>
        </w:rPr>
        <w:t>.</w:t>
      </w:r>
    </w:p>
    <w:p w:rsidR="00886C5D" w:rsidRPr="00F12EE2" w:rsidRDefault="00886C5D" w:rsidP="001A3293">
      <w:pPr>
        <w:pStyle w:val="ConsPlusNormal"/>
        <w:ind w:firstLine="567"/>
        <w:jc w:val="both"/>
        <w:rPr>
          <w:rFonts w:ascii="Times New Roman" w:hAnsi="Times New Roman" w:cs="Times New Roman"/>
          <w:sz w:val="28"/>
          <w:szCs w:val="28"/>
        </w:rPr>
      </w:pPr>
      <w:r w:rsidRPr="00F12EE2">
        <w:rPr>
          <w:rFonts w:ascii="Times New Roman" w:hAnsi="Times New Roman" w:cs="Times New Roman"/>
          <w:sz w:val="28"/>
          <w:szCs w:val="28"/>
        </w:rPr>
        <w:t xml:space="preserve">Соисполнители </w:t>
      </w:r>
      <w:r>
        <w:rPr>
          <w:rFonts w:ascii="Times New Roman" w:hAnsi="Times New Roman" w:cs="Times New Roman"/>
          <w:sz w:val="28"/>
          <w:szCs w:val="28"/>
        </w:rPr>
        <w:t>региональной п</w:t>
      </w:r>
      <w:r w:rsidRPr="00F12EE2">
        <w:rPr>
          <w:rFonts w:ascii="Times New Roman" w:hAnsi="Times New Roman" w:cs="Times New Roman"/>
          <w:sz w:val="28"/>
          <w:szCs w:val="28"/>
        </w:rPr>
        <w:t>рограммы в пределах своих полномочий:</w:t>
      </w:r>
    </w:p>
    <w:p w:rsidR="00886C5D" w:rsidRDefault="00886C5D" w:rsidP="001A3293">
      <w:pPr>
        <w:pStyle w:val="ConsPlusNormal"/>
        <w:ind w:firstLine="567"/>
        <w:jc w:val="both"/>
        <w:rPr>
          <w:rFonts w:ascii="Times New Roman" w:hAnsi="Times New Roman" w:cs="Times New Roman"/>
          <w:sz w:val="28"/>
          <w:szCs w:val="28"/>
        </w:rPr>
      </w:pPr>
      <w:r w:rsidRPr="00F12EE2">
        <w:rPr>
          <w:rFonts w:ascii="Times New Roman" w:hAnsi="Times New Roman" w:cs="Times New Roman"/>
          <w:sz w:val="28"/>
          <w:szCs w:val="28"/>
        </w:rPr>
        <w:t>1) организуют исполнение мероприя</w:t>
      </w:r>
      <w:r>
        <w:rPr>
          <w:rFonts w:ascii="Times New Roman" w:hAnsi="Times New Roman" w:cs="Times New Roman"/>
          <w:sz w:val="28"/>
          <w:szCs w:val="28"/>
        </w:rPr>
        <w:t>тий региональной п</w:t>
      </w:r>
      <w:r w:rsidRPr="00F12EE2">
        <w:rPr>
          <w:rFonts w:ascii="Times New Roman" w:hAnsi="Times New Roman" w:cs="Times New Roman"/>
          <w:sz w:val="28"/>
          <w:szCs w:val="28"/>
        </w:rPr>
        <w:t>рограммы;</w:t>
      </w:r>
    </w:p>
    <w:p w:rsidR="00886C5D" w:rsidRPr="00F12EE2" w:rsidRDefault="00886C5D" w:rsidP="001A32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 установленные сроки предоставляют информацию об исполнении мероприятий региональной программы ответственному исполнителю региональной программы;</w:t>
      </w:r>
    </w:p>
    <w:p w:rsidR="00886C5D" w:rsidRDefault="00886C5D" w:rsidP="001A3293">
      <w:pPr>
        <w:pStyle w:val="ConsPlusNormal"/>
        <w:ind w:firstLine="567"/>
        <w:jc w:val="both"/>
        <w:rPr>
          <w:rFonts w:ascii="Times New Roman" w:hAnsi="Times New Roman" w:cs="Times New Roman"/>
          <w:sz w:val="28"/>
          <w:szCs w:val="28"/>
        </w:rPr>
      </w:pPr>
      <w:r w:rsidRPr="00F12EE2">
        <w:rPr>
          <w:rFonts w:ascii="Times New Roman" w:hAnsi="Times New Roman" w:cs="Times New Roman"/>
          <w:sz w:val="28"/>
          <w:szCs w:val="28"/>
        </w:rPr>
        <w:t xml:space="preserve">2) </w:t>
      </w:r>
      <w:r>
        <w:rPr>
          <w:rFonts w:ascii="Times New Roman" w:hAnsi="Times New Roman" w:cs="Times New Roman"/>
          <w:sz w:val="28"/>
          <w:szCs w:val="28"/>
        </w:rPr>
        <w:t xml:space="preserve">при необходимости </w:t>
      </w:r>
      <w:r w:rsidRPr="00F12EE2">
        <w:rPr>
          <w:rFonts w:ascii="Times New Roman" w:hAnsi="Times New Roman" w:cs="Times New Roman"/>
          <w:sz w:val="28"/>
          <w:szCs w:val="28"/>
        </w:rPr>
        <w:t>выступ</w:t>
      </w:r>
      <w:r>
        <w:rPr>
          <w:rFonts w:ascii="Times New Roman" w:hAnsi="Times New Roman" w:cs="Times New Roman"/>
          <w:sz w:val="28"/>
          <w:szCs w:val="28"/>
        </w:rPr>
        <w:t xml:space="preserve">ают инициаторами корректировки программных </w:t>
      </w:r>
      <w:r w:rsidRPr="00F12EE2">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12EE2">
        <w:rPr>
          <w:rFonts w:ascii="Times New Roman" w:hAnsi="Times New Roman" w:cs="Times New Roman"/>
          <w:sz w:val="28"/>
          <w:szCs w:val="28"/>
        </w:rPr>
        <w:t xml:space="preserve"> источников и объемов их финансирования (с учетом результатов оценки эффективности </w:t>
      </w:r>
      <w:r>
        <w:rPr>
          <w:rFonts w:ascii="Times New Roman" w:hAnsi="Times New Roman" w:cs="Times New Roman"/>
          <w:sz w:val="28"/>
          <w:szCs w:val="28"/>
        </w:rPr>
        <w:t xml:space="preserve">региональной </w:t>
      </w:r>
      <w:r w:rsidRPr="00F12EE2">
        <w:rPr>
          <w:rFonts w:ascii="Times New Roman" w:hAnsi="Times New Roman" w:cs="Times New Roman"/>
          <w:sz w:val="28"/>
          <w:szCs w:val="28"/>
        </w:rPr>
        <w:t>программы);</w:t>
      </w:r>
    </w:p>
    <w:p w:rsidR="00886C5D" w:rsidRDefault="00886C5D" w:rsidP="001A32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вносят в установленном порядке предложения по уточнению программных мероприятий с учетом складывающейся социально-экономической ситуации;</w:t>
      </w:r>
    </w:p>
    <w:p w:rsidR="00886C5D" w:rsidRPr="00F12EE2" w:rsidRDefault="00886C5D" w:rsidP="001A32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организуют осуществление контроля за реализацией региональной п</w:t>
      </w:r>
      <w:r w:rsidR="00190BDC">
        <w:rPr>
          <w:rFonts w:ascii="Times New Roman" w:hAnsi="Times New Roman" w:cs="Times New Roman"/>
          <w:sz w:val="28"/>
          <w:szCs w:val="28"/>
        </w:rPr>
        <w:t>рограммы в пределах компетенции.</w:t>
      </w:r>
    </w:p>
    <w:p w:rsidR="00886C5D" w:rsidRDefault="00886C5D" w:rsidP="00886C5D">
      <w:pPr>
        <w:pStyle w:val="ConsPlusNormal"/>
        <w:jc w:val="both"/>
        <w:rPr>
          <w:rFonts w:ascii="Times New Roman" w:hAnsi="Times New Roman"/>
          <w:sz w:val="28"/>
          <w:szCs w:val="28"/>
        </w:rPr>
      </w:pPr>
      <w:r w:rsidRPr="00F12EE2">
        <w:rPr>
          <w:rFonts w:ascii="Times New Roman" w:hAnsi="Times New Roman"/>
          <w:sz w:val="28"/>
          <w:szCs w:val="28"/>
        </w:rPr>
        <w:tab/>
        <w:t xml:space="preserve">Организация исполнения мероприятий соисполнителями </w:t>
      </w:r>
      <w:r>
        <w:rPr>
          <w:rFonts w:ascii="Times New Roman" w:hAnsi="Times New Roman"/>
          <w:sz w:val="28"/>
          <w:szCs w:val="28"/>
        </w:rPr>
        <w:t>региональной программы</w:t>
      </w:r>
      <w:r w:rsidRPr="00F12EE2">
        <w:rPr>
          <w:rFonts w:ascii="Times New Roman" w:hAnsi="Times New Roman"/>
          <w:sz w:val="28"/>
          <w:szCs w:val="28"/>
        </w:rPr>
        <w:t xml:space="preserve"> осуществляется в соответствии с Федеральным законом от 5 апреля 2013 г. № 44</w:t>
      </w:r>
      <w:r w:rsidR="00190BDC">
        <w:rPr>
          <w:rFonts w:ascii="Times New Roman" w:hAnsi="Times New Roman"/>
          <w:sz w:val="28"/>
          <w:szCs w:val="28"/>
        </w:rPr>
        <w:t xml:space="preserve"> </w:t>
      </w:r>
      <w:r w:rsidRPr="00F12EE2">
        <w:rPr>
          <w:rFonts w:ascii="Times New Roman" w:hAnsi="Times New Roman"/>
          <w:sz w:val="28"/>
          <w:szCs w:val="28"/>
        </w:rPr>
        <w:t>-</w:t>
      </w:r>
      <w:r w:rsidR="00190BDC">
        <w:rPr>
          <w:rFonts w:ascii="Times New Roman" w:hAnsi="Times New Roman"/>
          <w:sz w:val="28"/>
          <w:szCs w:val="28"/>
        </w:rPr>
        <w:t xml:space="preserve"> </w:t>
      </w:r>
      <w:r w:rsidRPr="00F12EE2">
        <w:rPr>
          <w:rFonts w:ascii="Times New Roman" w:hAnsi="Times New Roman"/>
          <w:sz w:val="28"/>
          <w:szCs w:val="28"/>
        </w:rPr>
        <w:t>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w:t>
      </w:r>
      <w:r w:rsidR="00190BDC">
        <w:rPr>
          <w:rFonts w:ascii="Times New Roman" w:hAnsi="Times New Roman"/>
          <w:sz w:val="28"/>
          <w:szCs w:val="28"/>
        </w:rPr>
        <w:t xml:space="preserve"> </w:t>
      </w:r>
      <w:r w:rsidRPr="00F12EE2">
        <w:rPr>
          <w:rFonts w:ascii="Times New Roman" w:hAnsi="Times New Roman"/>
          <w:sz w:val="28"/>
          <w:szCs w:val="28"/>
        </w:rPr>
        <w:t>-</w:t>
      </w:r>
      <w:r w:rsidR="00190BDC">
        <w:rPr>
          <w:rFonts w:ascii="Times New Roman" w:hAnsi="Times New Roman"/>
          <w:sz w:val="28"/>
          <w:szCs w:val="28"/>
        </w:rPr>
        <w:t xml:space="preserve"> </w:t>
      </w:r>
      <w:r w:rsidRPr="00F12EE2">
        <w:rPr>
          <w:rFonts w:ascii="Times New Roman" w:hAnsi="Times New Roman"/>
          <w:sz w:val="28"/>
          <w:szCs w:val="28"/>
        </w:rPr>
        <w:t>ФЗ «О закупках товаров, работ, услуг отдельными видами юридических лиц».</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w:t>
      </w:r>
      <w:r>
        <w:rPr>
          <w:rFonts w:ascii="Times New Roman" w:hAnsi="Times New Roman" w:cs="Times New Roman"/>
          <w:sz w:val="28"/>
          <w:szCs w:val="28"/>
        </w:rPr>
        <w:t xml:space="preserve">на финансовое обеспечение мероприятий, на которые предоставляется субсидия из федерального бюджета бюджету Республики Коми, </w:t>
      </w:r>
      <w:r w:rsidRPr="002D2359">
        <w:rPr>
          <w:rFonts w:ascii="Times New Roman" w:hAnsi="Times New Roman" w:cs="Times New Roman"/>
          <w:sz w:val="28"/>
          <w:szCs w:val="28"/>
        </w:rPr>
        <w:t xml:space="preserve">в размере не менее 10 процентов и не более 20 процентов на одно направление </w:t>
      </w:r>
      <w:r>
        <w:rPr>
          <w:rFonts w:ascii="Times New Roman" w:hAnsi="Times New Roman" w:cs="Times New Roman"/>
          <w:sz w:val="28"/>
          <w:szCs w:val="28"/>
        </w:rPr>
        <w:t xml:space="preserve">деятельности (сферу) </w:t>
      </w:r>
      <w:r w:rsidRPr="002D2359">
        <w:rPr>
          <w:rFonts w:ascii="Times New Roman" w:hAnsi="Times New Roman" w:cs="Times New Roman"/>
          <w:sz w:val="28"/>
          <w:szCs w:val="28"/>
        </w:rPr>
        <w:t xml:space="preserve">от общего объема сэкономленных средств </w:t>
      </w:r>
      <w:r>
        <w:rPr>
          <w:rFonts w:ascii="Times New Roman" w:hAnsi="Times New Roman" w:cs="Times New Roman"/>
          <w:sz w:val="28"/>
          <w:szCs w:val="28"/>
        </w:rPr>
        <w:t>бюджета бюджетной системы Российской Федерации.</w:t>
      </w:r>
      <w:r w:rsidR="00190BDC">
        <w:rPr>
          <w:rFonts w:ascii="Times New Roman" w:hAnsi="Times New Roman" w:cs="Times New Roman"/>
          <w:sz w:val="28"/>
          <w:szCs w:val="28"/>
        </w:rPr>
        <w:t xml:space="preserve"> </w:t>
      </w:r>
      <w:r>
        <w:rPr>
          <w:rFonts w:ascii="Times New Roman" w:hAnsi="Times New Roman" w:cs="Times New Roman"/>
          <w:sz w:val="28"/>
          <w:szCs w:val="28"/>
        </w:rPr>
        <w:t>Для оперативного контроля (мониторинга) исполнения региональной программы с</w:t>
      </w:r>
      <w:r w:rsidRPr="002D2359">
        <w:rPr>
          <w:rFonts w:ascii="Times New Roman" w:hAnsi="Times New Roman" w:cs="Times New Roman"/>
          <w:sz w:val="28"/>
          <w:szCs w:val="28"/>
        </w:rPr>
        <w:t xml:space="preserve">оисполнители региональной программы ежеквартально, до </w:t>
      </w:r>
      <w:r>
        <w:rPr>
          <w:rFonts w:ascii="Times New Roman" w:hAnsi="Times New Roman" w:cs="Times New Roman"/>
          <w:sz w:val="28"/>
          <w:szCs w:val="28"/>
        </w:rPr>
        <w:t>5</w:t>
      </w:r>
      <w:r w:rsidRPr="002D2359">
        <w:rPr>
          <w:rFonts w:ascii="Times New Roman" w:hAnsi="Times New Roman" w:cs="Times New Roman"/>
          <w:sz w:val="28"/>
          <w:szCs w:val="28"/>
        </w:rPr>
        <w:t xml:space="preserve"> числа месяца, следующего за отчетным периодом, представляют ответственному исполнителю региональной программы:</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1) информацию об исполнении мероприятий региональной 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886C5D" w:rsidRPr="002D2359" w:rsidRDefault="00886C5D" w:rsidP="00886C5D">
      <w:pPr>
        <w:pStyle w:val="aa"/>
        <w:ind w:firstLine="567"/>
        <w:jc w:val="both"/>
        <w:rPr>
          <w:rFonts w:ascii="Times New Roman" w:hAnsi="Times New Roman" w:cs="Times New Roman"/>
          <w:sz w:val="28"/>
          <w:szCs w:val="28"/>
        </w:rPr>
      </w:pPr>
      <w:r w:rsidRPr="002D2359">
        <w:rPr>
          <w:rFonts w:ascii="Times New Roman" w:hAnsi="Times New Roman" w:cs="Times New Roman"/>
          <w:sz w:val="28"/>
          <w:szCs w:val="28"/>
        </w:rPr>
        <w:t xml:space="preserve">2) отчет об осуществлении расходов </w:t>
      </w:r>
      <w:r>
        <w:rPr>
          <w:rFonts w:ascii="Times New Roman" w:hAnsi="Times New Roman" w:cs="Times New Roman"/>
          <w:sz w:val="28"/>
          <w:szCs w:val="28"/>
        </w:rPr>
        <w:t xml:space="preserve">бюджета Республики Коми (местных бюджетов), источником финансового обеспечения которых </w:t>
      </w:r>
      <w:r>
        <w:rPr>
          <w:rFonts w:ascii="Times New Roman" w:hAnsi="Times New Roman" w:cs="Times New Roman"/>
          <w:sz w:val="28"/>
          <w:szCs w:val="28"/>
        </w:rPr>
        <w:lastRenderedPageBreak/>
        <w:t>является субсидия из федерального бюджета бюджету Республики Коми на софинансирование расходов по</w:t>
      </w:r>
      <w:r w:rsidR="00190BDC">
        <w:rPr>
          <w:rFonts w:ascii="Times New Roman" w:hAnsi="Times New Roman" w:cs="Times New Roman"/>
          <w:sz w:val="28"/>
          <w:szCs w:val="28"/>
        </w:rPr>
        <w:t xml:space="preserve"> </w:t>
      </w:r>
      <w:r w:rsidRPr="002D2359">
        <w:rPr>
          <w:rFonts w:ascii="Times New Roman" w:hAnsi="Times New Roman" w:cs="Times New Roman"/>
          <w:sz w:val="28"/>
          <w:szCs w:val="28"/>
        </w:rPr>
        <w:t>реализаци</w:t>
      </w:r>
      <w:r>
        <w:rPr>
          <w:rFonts w:ascii="Times New Roman" w:hAnsi="Times New Roman" w:cs="Times New Roman"/>
          <w:sz w:val="28"/>
          <w:szCs w:val="28"/>
        </w:rPr>
        <w:t>и</w:t>
      </w:r>
      <w:r w:rsidRPr="002D2359">
        <w:rPr>
          <w:rFonts w:ascii="Times New Roman" w:hAnsi="Times New Roman" w:cs="Times New Roman"/>
          <w:sz w:val="28"/>
          <w:szCs w:val="28"/>
        </w:rPr>
        <w:t xml:space="preserve"> мероприятий, включенных в региональную программу;</w:t>
      </w:r>
    </w:p>
    <w:p w:rsidR="00886C5D" w:rsidRPr="00F12EE2" w:rsidRDefault="00886C5D" w:rsidP="00886C5D">
      <w:pPr>
        <w:pStyle w:val="ConsPlusNormal"/>
        <w:ind w:firstLine="540"/>
        <w:jc w:val="both"/>
        <w:rPr>
          <w:rFonts w:ascii="Times New Roman" w:hAnsi="Times New Roman" w:cs="Times New Roman"/>
          <w:sz w:val="28"/>
          <w:szCs w:val="28"/>
        </w:rPr>
      </w:pPr>
      <w:r w:rsidRPr="00F12EE2">
        <w:rPr>
          <w:rFonts w:ascii="Times New Roman" w:hAnsi="Times New Roman" w:cs="Times New Roman"/>
          <w:sz w:val="28"/>
          <w:szCs w:val="28"/>
        </w:rPr>
        <w:t xml:space="preserve">3) отчет о достижении значений целевых показателей (индикаторов) </w:t>
      </w:r>
      <w:r>
        <w:rPr>
          <w:rFonts w:ascii="Times New Roman" w:hAnsi="Times New Roman" w:cs="Times New Roman"/>
          <w:sz w:val="28"/>
          <w:szCs w:val="28"/>
        </w:rPr>
        <w:t>региональной п</w:t>
      </w:r>
      <w:r w:rsidRPr="00F12EE2">
        <w:rPr>
          <w:rFonts w:ascii="Times New Roman" w:hAnsi="Times New Roman" w:cs="Times New Roman"/>
          <w:sz w:val="28"/>
          <w:szCs w:val="28"/>
        </w:rPr>
        <w:t>рограммы.</w:t>
      </w:r>
    </w:p>
    <w:p w:rsidR="00886C5D" w:rsidRPr="00F12EE2" w:rsidRDefault="00886C5D" w:rsidP="00886C5D">
      <w:pPr>
        <w:pStyle w:val="ConsPlusNormal"/>
        <w:ind w:firstLine="709"/>
        <w:jc w:val="both"/>
        <w:rPr>
          <w:rFonts w:ascii="Times New Roman" w:hAnsi="Times New Roman" w:cs="Times New Roman"/>
          <w:sz w:val="28"/>
          <w:szCs w:val="28"/>
        </w:rPr>
      </w:pPr>
      <w:r w:rsidRPr="00F12EE2">
        <w:rPr>
          <w:rFonts w:ascii="Times New Roman" w:hAnsi="Times New Roman" w:cs="Times New Roman"/>
          <w:sz w:val="28"/>
          <w:szCs w:val="28"/>
        </w:rPr>
        <w:t xml:space="preserve">Контроль за исполнением </w:t>
      </w:r>
      <w:r>
        <w:rPr>
          <w:rFonts w:ascii="Times New Roman" w:hAnsi="Times New Roman" w:cs="Times New Roman"/>
          <w:sz w:val="28"/>
          <w:szCs w:val="28"/>
        </w:rPr>
        <w:t>региональной п</w:t>
      </w:r>
      <w:r w:rsidRPr="00F12EE2">
        <w:rPr>
          <w:rFonts w:ascii="Times New Roman" w:hAnsi="Times New Roman" w:cs="Times New Roman"/>
          <w:sz w:val="28"/>
          <w:szCs w:val="28"/>
        </w:rPr>
        <w:t>рограммы осуществляется Правительством Республики Коми и иными органами государственной власти Республики Коми в соответствии с законодательством Российской Федерации и Республики Коми.</w:t>
      </w:r>
    </w:p>
    <w:p w:rsidR="00886C5D" w:rsidRPr="00F12EE2" w:rsidRDefault="00886C5D" w:rsidP="00886C5D">
      <w:pPr>
        <w:pStyle w:val="ConsPlusNormal"/>
        <w:ind w:firstLine="709"/>
        <w:jc w:val="both"/>
        <w:rPr>
          <w:rFonts w:ascii="Times New Roman" w:hAnsi="Times New Roman" w:cs="Times New Roman"/>
          <w:sz w:val="28"/>
          <w:szCs w:val="28"/>
        </w:rPr>
      </w:pPr>
      <w:r w:rsidRPr="00F12EE2">
        <w:rPr>
          <w:rFonts w:ascii="Times New Roman" w:hAnsi="Times New Roman" w:cs="Times New Roman"/>
          <w:sz w:val="28"/>
          <w:szCs w:val="28"/>
        </w:rPr>
        <w:t xml:space="preserve">Министерство труда, занятости и социальной защиты Республики Коми </w:t>
      </w:r>
      <w:r>
        <w:rPr>
          <w:rFonts w:ascii="Times New Roman" w:hAnsi="Times New Roman" w:cs="Times New Roman"/>
          <w:sz w:val="28"/>
          <w:szCs w:val="28"/>
        </w:rPr>
        <w:t xml:space="preserve">как ответственный исполнитель региональной программы </w:t>
      </w:r>
      <w:r w:rsidRPr="00F12EE2">
        <w:rPr>
          <w:rFonts w:ascii="Times New Roman" w:hAnsi="Times New Roman" w:cs="Times New Roman"/>
          <w:sz w:val="28"/>
          <w:szCs w:val="28"/>
        </w:rPr>
        <w:t>ежеквартально представляет в Министерство труда и социальной защиты Российской Федерации:</w:t>
      </w:r>
    </w:p>
    <w:p w:rsidR="00886C5D" w:rsidRPr="00F12EE2" w:rsidRDefault="00886C5D" w:rsidP="00886C5D">
      <w:pPr>
        <w:pStyle w:val="ConsPlusNormal"/>
        <w:ind w:firstLine="540"/>
        <w:jc w:val="both"/>
        <w:rPr>
          <w:rFonts w:ascii="Times New Roman" w:hAnsi="Times New Roman" w:cs="Times New Roman"/>
          <w:sz w:val="28"/>
          <w:szCs w:val="28"/>
        </w:rPr>
      </w:pPr>
      <w:r w:rsidRPr="00F12EE2">
        <w:rPr>
          <w:rFonts w:ascii="Times New Roman" w:hAnsi="Times New Roman" w:cs="Times New Roman"/>
          <w:sz w:val="28"/>
          <w:szCs w:val="28"/>
        </w:rPr>
        <w:tab/>
      </w:r>
      <w:r>
        <w:rPr>
          <w:rFonts w:ascii="Times New Roman" w:hAnsi="Times New Roman" w:cs="Times New Roman"/>
          <w:sz w:val="28"/>
          <w:szCs w:val="28"/>
        </w:rPr>
        <w:t xml:space="preserve">1) </w:t>
      </w:r>
      <w:r w:rsidRPr="00F12EE2">
        <w:rPr>
          <w:rFonts w:ascii="Times New Roman" w:hAnsi="Times New Roman" w:cs="Times New Roman"/>
          <w:sz w:val="28"/>
          <w:szCs w:val="28"/>
        </w:rPr>
        <w:t xml:space="preserve">информацию об исполнении мероприятий </w:t>
      </w:r>
      <w:r>
        <w:rPr>
          <w:rFonts w:ascii="Times New Roman" w:hAnsi="Times New Roman" w:cs="Times New Roman"/>
          <w:sz w:val="28"/>
          <w:szCs w:val="28"/>
        </w:rPr>
        <w:t>региональной п</w:t>
      </w:r>
      <w:r w:rsidRPr="00F12EE2">
        <w:rPr>
          <w:rFonts w:ascii="Times New Roman" w:hAnsi="Times New Roman" w:cs="Times New Roman"/>
          <w:sz w:val="28"/>
          <w:szCs w:val="28"/>
        </w:rPr>
        <w:t>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886C5D" w:rsidRDefault="00886C5D" w:rsidP="00886C5D">
      <w:pPr>
        <w:pStyle w:val="ConsPlusNormal"/>
        <w:ind w:firstLine="540"/>
        <w:jc w:val="both"/>
        <w:rPr>
          <w:rFonts w:ascii="Times New Roman" w:hAnsi="Times New Roman" w:cs="Times New Roman"/>
          <w:sz w:val="28"/>
          <w:szCs w:val="28"/>
        </w:rPr>
      </w:pPr>
      <w:r w:rsidRPr="00F12EE2">
        <w:rPr>
          <w:rFonts w:ascii="Times New Roman" w:hAnsi="Times New Roman" w:cs="Times New Roman"/>
          <w:sz w:val="28"/>
          <w:szCs w:val="28"/>
        </w:rPr>
        <w:tab/>
      </w:r>
      <w:r>
        <w:rPr>
          <w:rFonts w:ascii="Times New Roman" w:hAnsi="Times New Roman" w:cs="Times New Roman"/>
          <w:sz w:val="28"/>
          <w:szCs w:val="28"/>
        </w:rPr>
        <w:t xml:space="preserve">2) </w:t>
      </w:r>
      <w:r w:rsidRPr="00F12EE2">
        <w:rPr>
          <w:rFonts w:ascii="Times New Roman" w:hAnsi="Times New Roman" w:cs="Times New Roman"/>
          <w:sz w:val="28"/>
          <w:szCs w:val="28"/>
        </w:rPr>
        <w:t xml:space="preserve">отчет об осуществлении расходов </w:t>
      </w:r>
      <w:r>
        <w:rPr>
          <w:rFonts w:ascii="Times New Roman" w:hAnsi="Times New Roman" w:cs="Times New Roman"/>
          <w:sz w:val="28"/>
          <w:szCs w:val="28"/>
        </w:rPr>
        <w:t xml:space="preserve">бюджета Республики Коми (местных бюджетов), источником финансового обеспечения которых является субсидия из федерального бюджета бюджету Республики Коми на софинансирование расходов по </w:t>
      </w:r>
      <w:r w:rsidRPr="00F12EE2">
        <w:rPr>
          <w:rFonts w:ascii="Times New Roman" w:hAnsi="Times New Roman" w:cs="Times New Roman"/>
          <w:sz w:val="28"/>
          <w:szCs w:val="28"/>
        </w:rPr>
        <w:t xml:space="preserve"> реализации мероприятий, включенных в </w:t>
      </w:r>
      <w:r>
        <w:rPr>
          <w:rFonts w:ascii="Times New Roman" w:hAnsi="Times New Roman" w:cs="Times New Roman"/>
          <w:sz w:val="28"/>
          <w:szCs w:val="28"/>
        </w:rPr>
        <w:t>региональную программу</w:t>
      </w:r>
      <w:r w:rsidRPr="00F12EE2">
        <w:rPr>
          <w:rFonts w:ascii="Times New Roman" w:hAnsi="Times New Roman" w:cs="Times New Roman"/>
          <w:sz w:val="28"/>
          <w:szCs w:val="28"/>
        </w:rPr>
        <w:t>.</w:t>
      </w:r>
    </w:p>
    <w:p w:rsidR="00886C5D" w:rsidRPr="00F12EE2" w:rsidRDefault="00886C5D" w:rsidP="00886C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перечень мероприятий, в сроки реализации региональной программы, в объемы бюджетных ассигнований в пределах утвержденных лимитов бюджетных ассигнований на реализацию региональной программы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субъекте Российской Федерации.</w:t>
      </w:r>
    </w:p>
    <w:p w:rsidR="00886C5D" w:rsidRPr="00F12EE2" w:rsidRDefault="00886C5D" w:rsidP="00594403">
      <w:pPr>
        <w:pStyle w:val="ConsPlusNormal"/>
        <w:jc w:val="center"/>
        <w:outlineLvl w:val="1"/>
        <w:rPr>
          <w:rFonts w:ascii="Times New Roman" w:hAnsi="Times New Roman" w:cs="Times New Roman"/>
          <w:sz w:val="28"/>
          <w:szCs w:val="28"/>
        </w:rPr>
      </w:pPr>
      <w:r w:rsidRPr="00F12EE2">
        <w:rPr>
          <w:rFonts w:ascii="Times New Roman" w:hAnsi="Times New Roman" w:cs="Times New Roman"/>
          <w:sz w:val="28"/>
          <w:szCs w:val="28"/>
        </w:rPr>
        <w:br/>
        <w:t>VII. Оценка эффективности реализации</w:t>
      </w:r>
      <w:r w:rsidR="00594403">
        <w:rPr>
          <w:rFonts w:ascii="Times New Roman" w:hAnsi="Times New Roman" w:cs="Times New Roman"/>
          <w:sz w:val="28"/>
          <w:szCs w:val="28"/>
        </w:rPr>
        <w:t xml:space="preserve"> </w:t>
      </w:r>
      <w:r>
        <w:rPr>
          <w:rFonts w:ascii="Times New Roman" w:hAnsi="Times New Roman" w:cs="Times New Roman"/>
          <w:sz w:val="28"/>
          <w:szCs w:val="28"/>
        </w:rPr>
        <w:t>региональной программы</w:t>
      </w:r>
    </w:p>
    <w:p w:rsidR="00886C5D" w:rsidRPr="00F12EE2" w:rsidRDefault="00886C5D" w:rsidP="00886C5D">
      <w:pPr>
        <w:pStyle w:val="ConsPlusNormal"/>
        <w:ind w:firstLine="540"/>
        <w:jc w:val="both"/>
        <w:rPr>
          <w:rFonts w:ascii="Times New Roman" w:hAnsi="Times New Roman" w:cs="Times New Roman"/>
          <w:szCs w:val="22"/>
        </w:rPr>
      </w:pPr>
    </w:p>
    <w:p w:rsidR="00886C5D" w:rsidRPr="00F12EE2" w:rsidRDefault="00886C5D" w:rsidP="00886C5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 xml:space="preserve">Региональная </w:t>
      </w:r>
      <w:r w:rsidR="00190BDC">
        <w:rPr>
          <w:rFonts w:ascii="Times New Roman" w:hAnsi="Times New Roman" w:cs="Times New Roman"/>
          <w:sz w:val="28"/>
          <w:szCs w:val="28"/>
        </w:rPr>
        <w:t>п</w:t>
      </w:r>
      <w:r w:rsidRPr="00F12EE2">
        <w:rPr>
          <w:rFonts w:ascii="Times New Roman" w:hAnsi="Times New Roman" w:cs="Times New Roman"/>
          <w:sz w:val="28"/>
          <w:szCs w:val="28"/>
        </w:rPr>
        <w:t>рограмма направлена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r>
        <w:rPr>
          <w:rFonts w:ascii="Times New Roman" w:hAnsi="Times New Roman" w:cs="Times New Roman"/>
          <w:sz w:val="28"/>
          <w:szCs w:val="28"/>
        </w:rPr>
        <w:t xml:space="preserve"> и сопровождаемого проживания инвалидов</w:t>
      </w:r>
      <w:r w:rsidRPr="00F12EE2">
        <w:rPr>
          <w:rFonts w:ascii="Times New Roman" w:hAnsi="Times New Roman" w:cs="Times New Roman"/>
          <w:sz w:val="28"/>
          <w:szCs w:val="28"/>
        </w:rPr>
        <w:t>.</w:t>
      </w:r>
    </w:p>
    <w:p w:rsidR="00886C5D" w:rsidRPr="00F12EE2" w:rsidRDefault="00886C5D" w:rsidP="00886C5D">
      <w:pPr>
        <w:pStyle w:val="ConsPlusNormal"/>
        <w:jc w:val="both"/>
        <w:outlineLvl w:val="1"/>
        <w:rPr>
          <w:rFonts w:ascii="Times New Roman" w:hAnsi="Times New Roman"/>
          <w:color w:val="FF0000"/>
          <w:sz w:val="28"/>
          <w:szCs w:val="28"/>
        </w:rPr>
      </w:pPr>
      <w:r>
        <w:rPr>
          <w:rFonts w:ascii="Times New Roman" w:hAnsi="Times New Roman" w:cs="Times New Roman"/>
          <w:sz w:val="28"/>
          <w:szCs w:val="28"/>
        </w:rPr>
        <w:tab/>
        <w:t>Социальная эффективность  региональной п</w:t>
      </w:r>
      <w:r w:rsidRPr="00F12EE2">
        <w:rPr>
          <w:rFonts w:ascii="Times New Roman" w:hAnsi="Times New Roman" w:cs="Times New Roman"/>
          <w:sz w:val="28"/>
          <w:szCs w:val="28"/>
        </w:rPr>
        <w:t xml:space="preserve">рограммы </w:t>
      </w:r>
      <w:r>
        <w:rPr>
          <w:rFonts w:ascii="Times New Roman" w:hAnsi="Times New Roman" w:cs="Times New Roman"/>
          <w:sz w:val="28"/>
          <w:szCs w:val="28"/>
        </w:rPr>
        <w:t xml:space="preserve">выражается </w:t>
      </w:r>
      <w:r w:rsidRPr="00F12EE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12EE2">
        <w:rPr>
          <w:rFonts w:ascii="Times New Roman" w:hAnsi="Times New Roman"/>
          <w:sz w:val="28"/>
          <w:szCs w:val="28"/>
        </w:rPr>
        <w:t>снижени</w:t>
      </w:r>
      <w:r>
        <w:rPr>
          <w:rFonts w:ascii="Times New Roman" w:hAnsi="Times New Roman"/>
          <w:sz w:val="28"/>
          <w:szCs w:val="28"/>
        </w:rPr>
        <w:t>и</w:t>
      </w:r>
      <w:r w:rsidRPr="00F12EE2">
        <w:rPr>
          <w:rFonts w:ascii="Times New Roman" w:hAnsi="Times New Roman"/>
          <w:sz w:val="28"/>
          <w:szCs w:val="28"/>
        </w:rPr>
        <w:t xml:space="preserve"> социальной напряженности в обществе за счет: </w:t>
      </w:r>
    </w:p>
    <w:p w:rsidR="00886C5D" w:rsidRPr="00F12EE2" w:rsidRDefault="00886C5D" w:rsidP="00886C5D">
      <w:pPr>
        <w:pStyle w:val="a8"/>
        <w:widowControl w:val="0"/>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повышения </w:t>
      </w:r>
      <w:r w:rsidRPr="00F12EE2">
        <w:rPr>
          <w:rFonts w:ascii="Times New Roman" w:eastAsia="Times New Roman" w:hAnsi="Times New Roman"/>
          <w:sz w:val="28"/>
          <w:szCs w:val="28"/>
          <w:lang w:eastAsia="ru-RU"/>
        </w:rPr>
        <w:t>уровня и качества предоставляемых инвалидам, в том числе детям-инвалидам, реабилитационных и абилитационных услуг;</w:t>
      </w:r>
    </w:p>
    <w:p w:rsidR="00886C5D" w:rsidRPr="00F12EE2" w:rsidRDefault="00886C5D" w:rsidP="00886C5D">
      <w:pPr>
        <w:pStyle w:val="a8"/>
        <w:widowControl w:val="0"/>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12EE2">
        <w:rPr>
          <w:rFonts w:ascii="Times New Roman" w:eastAsia="Times New Roman" w:hAnsi="Times New Roman" w:cs="Calibri"/>
          <w:sz w:val="28"/>
          <w:szCs w:val="28"/>
          <w:lang w:eastAsia="ru-RU"/>
        </w:rPr>
        <w:lastRenderedPageBreak/>
        <w:t>возвращения инвалидов к активной жизни</w:t>
      </w:r>
      <w:r>
        <w:rPr>
          <w:rFonts w:ascii="Times New Roman" w:eastAsia="Times New Roman" w:hAnsi="Times New Roman" w:cs="Calibri"/>
          <w:sz w:val="28"/>
          <w:szCs w:val="28"/>
          <w:lang w:eastAsia="ru-RU"/>
        </w:rPr>
        <w:t xml:space="preserve"> за счет частичного или полного </w:t>
      </w:r>
      <w:r w:rsidRPr="00F12EE2">
        <w:rPr>
          <w:rFonts w:ascii="Times New Roman" w:eastAsia="Times New Roman" w:hAnsi="Times New Roman" w:cs="Calibri"/>
          <w:sz w:val="28"/>
          <w:szCs w:val="28"/>
          <w:lang w:eastAsia="ru-RU"/>
        </w:rPr>
        <w:t>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886C5D" w:rsidRPr="00F12EE2" w:rsidRDefault="00886C5D" w:rsidP="00886C5D">
      <w:pPr>
        <w:pStyle w:val="a8"/>
        <w:widowControl w:val="0"/>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12EE2">
        <w:rPr>
          <w:rFonts w:ascii="Times New Roman" w:eastAsia="Times New Roman" w:hAnsi="Times New Roman" w:cs="Calibri"/>
          <w:sz w:val="28"/>
          <w:szCs w:val="28"/>
          <w:lang w:eastAsia="ru-RU"/>
        </w:rPr>
        <w:t xml:space="preserve">увеличения уровня информированности инвалидов, </w:t>
      </w:r>
      <w:r>
        <w:rPr>
          <w:rFonts w:ascii="Times New Roman" w:eastAsia="Times New Roman" w:hAnsi="Times New Roman" w:cs="Calibri"/>
          <w:sz w:val="28"/>
          <w:szCs w:val="28"/>
          <w:lang w:eastAsia="ru-RU"/>
        </w:rPr>
        <w:t xml:space="preserve">в том числе детей-инвалидов, </w:t>
      </w:r>
      <w:r w:rsidRPr="00F12EE2">
        <w:rPr>
          <w:rFonts w:ascii="Times New Roman" w:eastAsia="Times New Roman" w:hAnsi="Times New Roman" w:cs="Calibri"/>
          <w:sz w:val="28"/>
          <w:szCs w:val="28"/>
          <w:lang w:eastAsia="ru-RU"/>
        </w:rPr>
        <w:t>получателей услуг ранней помощи о реабилитационных и абилитационных услугах,  услугах ранней помощи,</w:t>
      </w:r>
      <w:r>
        <w:rPr>
          <w:rFonts w:ascii="Times New Roman" w:eastAsia="Times New Roman" w:hAnsi="Times New Roman" w:cs="Calibri"/>
          <w:sz w:val="28"/>
          <w:szCs w:val="28"/>
          <w:lang w:eastAsia="ru-RU"/>
        </w:rPr>
        <w:t xml:space="preserve"> а также об услугах, предоставляемых в рамках сопровождаемого проживания инвалидов</w:t>
      </w:r>
      <w:r w:rsidRPr="00F12EE2">
        <w:rPr>
          <w:rFonts w:ascii="Times New Roman" w:eastAsia="Times New Roman" w:hAnsi="Times New Roman" w:cs="Calibri"/>
          <w:sz w:val="28"/>
          <w:szCs w:val="28"/>
          <w:lang w:eastAsia="ru-RU"/>
        </w:rPr>
        <w:t xml:space="preserve"> ;</w:t>
      </w:r>
    </w:p>
    <w:p w:rsidR="00886C5D" w:rsidRPr="00F12EE2" w:rsidRDefault="00886C5D" w:rsidP="00886C5D">
      <w:pPr>
        <w:pStyle w:val="a8"/>
        <w:widowControl w:val="0"/>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12EE2">
        <w:rPr>
          <w:rFonts w:ascii="Times New Roman" w:eastAsia="Times New Roman" w:hAnsi="Times New Roman"/>
          <w:sz w:val="28"/>
          <w:szCs w:val="28"/>
          <w:lang w:eastAsia="ru-RU"/>
        </w:rP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886C5D" w:rsidRPr="00F12EE2" w:rsidRDefault="00886C5D" w:rsidP="00886C5D">
      <w:pPr>
        <w:pStyle w:val="a8"/>
        <w:widowControl w:val="0"/>
        <w:numPr>
          <w:ilvl w:val="0"/>
          <w:numId w:val="24"/>
        </w:numPr>
        <w:autoSpaceDE w:val="0"/>
        <w:autoSpaceDN w:val="0"/>
        <w:spacing w:after="0" w:line="240" w:lineRule="auto"/>
        <w:ind w:left="0" w:firstLine="709"/>
        <w:jc w:val="both"/>
        <w:rPr>
          <w:rFonts w:ascii="Times New Roman" w:eastAsia="Times New Roman" w:hAnsi="Times New Roman"/>
          <w:sz w:val="28"/>
          <w:szCs w:val="28"/>
          <w:lang w:eastAsia="ru-RU"/>
        </w:rPr>
      </w:pPr>
      <w:r w:rsidRPr="00F12EE2">
        <w:rPr>
          <w:rFonts w:ascii="Times New Roman" w:eastAsia="Times New Roman" w:hAnsi="Times New Roman"/>
          <w:sz w:val="28"/>
          <w:szCs w:val="28"/>
          <w:lang w:eastAsia="ru-RU"/>
        </w:rPr>
        <w:t>информационных кампаний и акций средств массовой информации в освещении проблем инвалидов для граждан, не являющихся инвалидами.</w:t>
      </w:r>
    </w:p>
    <w:p w:rsidR="00886C5D" w:rsidRPr="005A6C7A" w:rsidRDefault="00886C5D" w:rsidP="00594403">
      <w:pPr>
        <w:widowControl w:val="0"/>
        <w:autoSpaceDE w:val="0"/>
        <w:autoSpaceDN w:val="0"/>
        <w:spacing w:after="0" w:line="240" w:lineRule="auto"/>
        <w:ind w:firstLine="720"/>
        <w:jc w:val="both"/>
        <w:rPr>
          <w:rFonts w:ascii="Times New Roman" w:hAnsi="Times New Roman"/>
          <w:sz w:val="28"/>
          <w:szCs w:val="28"/>
        </w:rPr>
      </w:pPr>
      <w:r w:rsidRPr="00F12EE2">
        <w:rPr>
          <w:rFonts w:ascii="Times New Roman" w:eastAsia="Times New Roman" w:hAnsi="Times New Roman"/>
          <w:sz w:val="28"/>
          <w:szCs w:val="28"/>
          <w:lang w:eastAsia="ru-RU"/>
        </w:rPr>
        <w:t>Экономичес</w:t>
      </w:r>
      <w:r>
        <w:rPr>
          <w:rFonts w:ascii="Times New Roman" w:eastAsia="Times New Roman" w:hAnsi="Times New Roman"/>
          <w:sz w:val="28"/>
          <w:szCs w:val="28"/>
          <w:lang w:eastAsia="ru-RU"/>
        </w:rPr>
        <w:t>кая эффективность региональной п</w:t>
      </w:r>
      <w:r w:rsidRPr="00F12EE2">
        <w:rPr>
          <w:rFonts w:ascii="Times New Roman" w:eastAsia="Times New Roman" w:hAnsi="Times New Roman"/>
          <w:sz w:val="28"/>
          <w:szCs w:val="28"/>
          <w:lang w:eastAsia="ru-RU"/>
        </w:rPr>
        <w:t>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CB709E" w:rsidRDefault="00CB709E"/>
    <w:sectPr w:rsidR="00CB709E" w:rsidSect="00344E80">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8A" w:rsidRDefault="0064518A">
      <w:pPr>
        <w:spacing w:after="0" w:line="240" w:lineRule="auto"/>
      </w:pPr>
      <w:r>
        <w:separator/>
      </w:r>
    </w:p>
  </w:endnote>
  <w:endnote w:type="continuationSeparator" w:id="0">
    <w:p w:rsidR="0064518A" w:rsidRDefault="0064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8A" w:rsidRDefault="0064518A">
      <w:pPr>
        <w:spacing w:after="0" w:line="240" w:lineRule="auto"/>
      </w:pPr>
      <w:r>
        <w:separator/>
      </w:r>
    </w:p>
  </w:footnote>
  <w:footnote w:type="continuationSeparator" w:id="0">
    <w:p w:rsidR="0064518A" w:rsidRDefault="0064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A1" w:rsidRDefault="004D78A1">
    <w:pPr>
      <w:pStyle w:val="a6"/>
      <w:jc w:val="center"/>
    </w:pPr>
  </w:p>
  <w:p w:rsidR="004D78A1" w:rsidRDefault="004D78A1">
    <w:pPr>
      <w:pStyle w:val="a6"/>
      <w:jc w:val="center"/>
    </w:pPr>
  </w:p>
  <w:p w:rsidR="004D78A1" w:rsidRDefault="004D78A1">
    <w:pPr>
      <w:pStyle w:val="a6"/>
      <w:jc w:val="center"/>
    </w:pPr>
  </w:p>
  <w:p w:rsidR="004D78A1" w:rsidRPr="00536FD5" w:rsidRDefault="0064518A">
    <w:pPr>
      <w:pStyle w:val="a6"/>
      <w:jc w:val="center"/>
      <w:rPr>
        <w:rFonts w:ascii="Times New Roman" w:hAnsi="Times New Roman"/>
      </w:rPr>
    </w:pPr>
    <w:sdt>
      <w:sdtPr>
        <w:id w:val="466946977"/>
        <w:docPartObj>
          <w:docPartGallery w:val="Page Numbers (Top of Page)"/>
          <w:docPartUnique/>
        </w:docPartObj>
      </w:sdtPr>
      <w:sdtEndPr>
        <w:rPr>
          <w:rFonts w:ascii="Times New Roman" w:hAnsi="Times New Roman"/>
        </w:rPr>
      </w:sdtEndPr>
      <w:sdtContent>
        <w:r w:rsidR="004D78A1" w:rsidRPr="00536FD5">
          <w:rPr>
            <w:rFonts w:ascii="Times New Roman" w:hAnsi="Times New Roman"/>
          </w:rPr>
          <w:fldChar w:fldCharType="begin"/>
        </w:r>
        <w:r w:rsidR="004D78A1" w:rsidRPr="00536FD5">
          <w:rPr>
            <w:rFonts w:ascii="Times New Roman" w:hAnsi="Times New Roman"/>
          </w:rPr>
          <w:instrText xml:space="preserve"> PAGE   \* MERGEFORMAT </w:instrText>
        </w:r>
        <w:r w:rsidR="004D78A1" w:rsidRPr="00536FD5">
          <w:rPr>
            <w:rFonts w:ascii="Times New Roman" w:hAnsi="Times New Roman"/>
          </w:rPr>
          <w:fldChar w:fldCharType="separate"/>
        </w:r>
        <w:r w:rsidR="008433B1">
          <w:rPr>
            <w:rFonts w:ascii="Times New Roman" w:hAnsi="Times New Roman"/>
            <w:noProof/>
          </w:rPr>
          <w:t>1</w:t>
        </w:r>
        <w:r w:rsidR="004D78A1" w:rsidRPr="00536FD5">
          <w:rPr>
            <w:rFonts w:ascii="Times New Roman" w:hAnsi="Times New Roman"/>
          </w:rPr>
          <w:fldChar w:fldCharType="end"/>
        </w:r>
      </w:sdtContent>
    </w:sdt>
  </w:p>
  <w:p w:rsidR="004D78A1" w:rsidRDefault="004D78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B31"/>
    <w:multiLevelType w:val="hybridMultilevel"/>
    <w:tmpl w:val="28E07D1C"/>
    <w:lvl w:ilvl="0" w:tplc="D5C44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24E45"/>
    <w:multiLevelType w:val="hybridMultilevel"/>
    <w:tmpl w:val="0EF2D9C4"/>
    <w:lvl w:ilvl="0" w:tplc="711816D4">
      <w:start w:val="1"/>
      <w:numFmt w:val="decimal"/>
      <w:lvlText w:val="%1."/>
      <w:lvlJc w:val="left"/>
      <w:pPr>
        <w:ind w:left="787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E6683"/>
    <w:multiLevelType w:val="hybridMultilevel"/>
    <w:tmpl w:val="1826C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75FD4"/>
    <w:multiLevelType w:val="hybridMultilevel"/>
    <w:tmpl w:val="1826C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D43E2"/>
    <w:multiLevelType w:val="hybridMultilevel"/>
    <w:tmpl w:val="ED24F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D56E1C"/>
    <w:multiLevelType w:val="hybridMultilevel"/>
    <w:tmpl w:val="D2E8AA94"/>
    <w:lvl w:ilvl="0" w:tplc="C4B25B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CC0F4A"/>
    <w:multiLevelType w:val="hybridMultilevel"/>
    <w:tmpl w:val="C4B4A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F23C9"/>
    <w:multiLevelType w:val="hybridMultilevel"/>
    <w:tmpl w:val="5AC8015E"/>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33771"/>
    <w:multiLevelType w:val="hybridMultilevel"/>
    <w:tmpl w:val="3B660ADC"/>
    <w:lvl w:ilvl="0" w:tplc="29841BE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B8D74A8"/>
    <w:multiLevelType w:val="hybridMultilevel"/>
    <w:tmpl w:val="CB60D618"/>
    <w:lvl w:ilvl="0" w:tplc="92FA17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05E8E"/>
    <w:multiLevelType w:val="hybridMultilevel"/>
    <w:tmpl w:val="5CF819F0"/>
    <w:lvl w:ilvl="0" w:tplc="29841BE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0614528"/>
    <w:multiLevelType w:val="hybridMultilevel"/>
    <w:tmpl w:val="C59A4EA8"/>
    <w:lvl w:ilvl="0" w:tplc="29841BE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DC5546"/>
    <w:multiLevelType w:val="hybridMultilevel"/>
    <w:tmpl w:val="3F783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785725"/>
    <w:multiLevelType w:val="hybridMultilevel"/>
    <w:tmpl w:val="B7F81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560A61"/>
    <w:multiLevelType w:val="hybridMultilevel"/>
    <w:tmpl w:val="BAC80940"/>
    <w:lvl w:ilvl="0" w:tplc="29841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728E0"/>
    <w:multiLevelType w:val="hybridMultilevel"/>
    <w:tmpl w:val="83E42992"/>
    <w:lvl w:ilvl="0" w:tplc="D5C44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41BF9"/>
    <w:multiLevelType w:val="hybridMultilevel"/>
    <w:tmpl w:val="3EB06C90"/>
    <w:lvl w:ilvl="0" w:tplc="653886A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040A90"/>
    <w:multiLevelType w:val="hybridMultilevel"/>
    <w:tmpl w:val="E53CB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C3075E"/>
    <w:multiLevelType w:val="hybridMultilevel"/>
    <w:tmpl w:val="521EDB5E"/>
    <w:lvl w:ilvl="0" w:tplc="29841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92299E"/>
    <w:multiLevelType w:val="hybridMultilevel"/>
    <w:tmpl w:val="BEECEAE2"/>
    <w:lvl w:ilvl="0" w:tplc="29D88D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94E5673"/>
    <w:multiLevelType w:val="hybridMultilevel"/>
    <w:tmpl w:val="8EE445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5CC13096"/>
    <w:multiLevelType w:val="hybridMultilevel"/>
    <w:tmpl w:val="622A5340"/>
    <w:lvl w:ilvl="0" w:tplc="29841BE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886834"/>
    <w:multiLevelType w:val="hybridMultilevel"/>
    <w:tmpl w:val="A81CAC04"/>
    <w:lvl w:ilvl="0" w:tplc="04190011">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3" w15:restartNumberingAfterBreak="0">
    <w:nsid w:val="5E907D0B"/>
    <w:multiLevelType w:val="hybridMultilevel"/>
    <w:tmpl w:val="DF14947E"/>
    <w:lvl w:ilvl="0" w:tplc="29841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9861BA"/>
    <w:multiLevelType w:val="hybridMultilevel"/>
    <w:tmpl w:val="E18A08E8"/>
    <w:lvl w:ilvl="0" w:tplc="29841B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2E7CFB"/>
    <w:multiLevelType w:val="hybridMultilevel"/>
    <w:tmpl w:val="E9004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1506C"/>
    <w:multiLevelType w:val="hybridMultilevel"/>
    <w:tmpl w:val="2D906816"/>
    <w:lvl w:ilvl="0" w:tplc="29841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4D73A4"/>
    <w:multiLevelType w:val="hybridMultilevel"/>
    <w:tmpl w:val="1EAE60C4"/>
    <w:lvl w:ilvl="0" w:tplc="04190011">
      <w:start w:val="1"/>
      <w:numFmt w:val="decimal"/>
      <w:lvlText w:val="%1)"/>
      <w:lvlJc w:val="left"/>
      <w:pPr>
        <w:ind w:left="360"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8" w15:restartNumberingAfterBreak="0">
    <w:nsid w:val="62703735"/>
    <w:multiLevelType w:val="hybridMultilevel"/>
    <w:tmpl w:val="9C42FD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7EB719F"/>
    <w:multiLevelType w:val="hybridMultilevel"/>
    <w:tmpl w:val="4A10C39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73BE0F3F"/>
    <w:multiLevelType w:val="hybridMultilevel"/>
    <w:tmpl w:val="3468D5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F9679C9"/>
    <w:multiLevelType w:val="hybridMultilevel"/>
    <w:tmpl w:val="A6104B08"/>
    <w:lvl w:ilvl="0" w:tplc="04190011">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num w:numId="1">
    <w:abstractNumId w:val="2"/>
  </w:num>
  <w:num w:numId="2">
    <w:abstractNumId w:val="22"/>
  </w:num>
  <w:num w:numId="3">
    <w:abstractNumId w:val="31"/>
  </w:num>
  <w:num w:numId="4">
    <w:abstractNumId w:val="27"/>
  </w:num>
  <w:num w:numId="5">
    <w:abstractNumId w:val="6"/>
  </w:num>
  <w:num w:numId="6">
    <w:abstractNumId w:val="3"/>
  </w:num>
  <w:num w:numId="7">
    <w:abstractNumId w:val="12"/>
  </w:num>
  <w:num w:numId="8">
    <w:abstractNumId w:val="5"/>
  </w:num>
  <w:num w:numId="9">
    <w:abstractNumId w:val="14"/>
  </w:num>
  <w:num w:numId="10">
    <w:abstractNumId w:val="10"/>
  </w:num>
  <w:num w:numId="11">
    <w:abstractNumId w:val="8"/>
  </w:num>
  <w:num w:numId="12">
    <w:abstractNumId w:val="11"/>
  </w:num>
  <w:num w:numId="13">
    <w:abstractNumId w:val="25"/>
  </w:num>
  <w:num w:numId="14">
    <w:abstractNumId w:val="0"/>
  </w:num>
  <w:num w:numId="15">
    <w:abstractNumId w:val="24"/>
  </w:num>
  <w:num w:numId="16">
    <w:abstractNumId w:val="15"/>
  </w:num>
  <w:num w:numId="17">
    <w:abstractNumId w:val="7"/>
  </w:num>
  <w:num w:numId="18">
    <w:abstractNumId w:val="9"/>
  </w:num>
  <w:num w:numId="19">
    <w:abstractNumId w:val="1"/>
  </w:num>
  <w:num w:numId="20">
    <w:abstractNumId w:val="20"/>
  </w:num>
  <w:num w:numId="21">
    <w:abstractNumId w:val="17"/>
  </w:num>
  <w:num w:numId="22">
    <w:abstractNumId w:val="26"/>
  </w:num>
  <w:num w:numId="23">
    <w:abstractNumId w:val="21"/>
  </w:num>
  <w:num w:numId="24">
    <w:abstractNumId w:val="23"/>
  </w:num>
  <w:num w:numId="25">
    <w:abstractNumId w:val="18"/>
  </w:num>
  <w:num w:numId="26">
    <w:abstractNumId w:val="28"/>
  </w:num>
  <w:num w:numId="27">
    <w:abstractNumId w:val="30"/>
  </w:num>
  <w:num w:numId="28">
    <w:abstractNumId w:val="16"/>
  </w:num>
  <w:num w:numId="29">
    <w:abstractNumId w:val="19"/>
  </w:num>
  <w:num w:numId="30">
    <w:abstractNumId w:val="29"/>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5D"/>
    <w:rsid w:val="00001998"/>
    <w:rsid w:val="00014F76"/>
    <w:rsid w:val="000375BA"/>
    <w:rsid w:val="000378B2"/>
    <w:rsid w:val="00051D9A"/>
    <w:rsid w:val="0005406C"/>
    <w:rsid w:val="00055F61"/>
    <w:rsid w:val="000616C6"/>
    <w:rsid w:val="00085005"/>
    <w:rsid w:val="000865F3"/>
    <w:rsid w:val="000968C0"/>
    <w:rsid w:val="000C7721"/>
    <w:rsid w:val="00110C1C"/>
    <w:rsid w:val="00120AB0"/>
    <w:rsid w:val="001467E3"/>
    <w:rsid w:val="00155C20"/>
    <w:rsid w:val="001578B5"/>
    <w:rsid w:val="00190BDC"/>
    <w:rsid w:val="00192E78"/>
    <w:rsid w:val="001A3293"/>
    <w:rsid w:val="001E18B1"/>
    <w:rsid w:val="00227FDE"/>
    <w:rsid w:val="00261921"/>
    <w:rsid w:val="0027118F"/>
    <w:rsid w:val="0028411C"/>
    <w:rsid w:val="00286753"/>
    <w:rsid w:val="002A2849"/>
    <w:rsid w:val="002A6F08"/>
    <w:rsid w:val="002C1CDF"/>
    <w:rsid w:val="002C583D"/>
    <w:rsid w:val="002C58A8"/>
    <w:rsid w:val="002D5211"/>
    <w:rsid w:val="002D5525"/>
    <w:rsid w:val="00317FD8"/>
    <w:rsid w:val="00344E80"/>
    <w:rsid w:val="00371DE1"/>
    <w:rsid w:val="003A7752"/>
    <w:rsid w:val="003B3D83"/>
    <w:rsid w:val="003B5573"/>
    <w:rsid w:val="003C6487"/>
    <w:rsid w:val="003D2D5E"/>
    <w:rsid w:val="00442D30"/>
    <w:rsid w:val="00460C9A"/>
    <w:rsid w:val="004635D0"/>
    <w:rsid w:val="004D78A1"/>
    <w:rsid w:val="004E2D63"/>
    <w:rsid w:val="004F0AC8"/>
    <w:rsid w:val="004F2591"/>
    <w:rsid w:val="005078FA"/>
    <w:rsid w:val="00575B07"/>
    <w:rsid w:val="00594403"/>
    <w:rsid w:val="005C0E60"/>
    <w:rsid w:val="005E6E6E"/>
    <w:rsid w:val="006002DA"/>
    <w:rsid w:val="00610289"/>
    <w:rsid w:val="00613552"/>
    <w:rsid w:val="00617A2C"/>
    <w:rsid w:val="006217B6"/>
    <w:rsid w:val="00626832"/>
    <w:rsid w:val="0063207A"/>
    <w:rsid w:val="0064518A"/>
    <w:rsid w:val="00661262"/>
    <w:rsid w:val="00670B57"/>
    <w:rsid w:val="006732C6"/>
    <w:rsid w:val="006733ED"/>
    <w:rsid w:val="0067619A"/>
    <w:rsid w:val="006906BA"/>
    <w:rsid w:val="006A011C"/>
    <w:rsid w:val="006F3B18"/>
    <w:rsid w:val="00717BF1"/>
    <w:rsid w:val="007207BD"/>
    <w:rsid w:val="007607C9"/>
    <w:rsid w:val="00775708"/>
    <w:rsid w:val="007C28AF"/>
    <w:rsid w:val="007D2580"/>
    <w:rsid w:val="007D4B09"/>
    <w:rsid w:val="007D56B2"/>
    <w:rsid w:val="007E4CC1"/>
    <w:rsid w:val="007F3F63"/>
    <w:rsid w:val="008433B1"/>
    <w:rsid w:val="0084585A"/>
    <w:rsid w:val="008612F1"/>
    <w:rsid w:val="0087451A"/>
    <w:rsid w:val="008775B8"/>
    <w:rsid w:val="00883445"/>
    <w:rsid w:val="00886C5D"/>
    <w:rsid w:val="00886C98"/>
    <w:rsid w:val="00896E09"/>
    <w:rsid w:val="008A6AA5"/>
    <w:rsid w:val="008B4EAC"/>
    <w:rsid w:val="00901379"/>
    <w:rsid w:val="00910D26"/>
    <w:rsid w:val="00950E98"/>
    <w:rsid w:val="009974E8"/>
    <w:rsid w:val="00A36935"/>
    <w:rsid w:val="00AB3188"/>
    <w:rsid w:val="00AB36BA"/>
    <w:rsid w:val="00AB67EF"/>
    <w:rsid w:val="00AC0CD9"/>
    <w:rsid w:val="00AE7312"/>
    <w:rsid w:val="00B05291"/>
    <w:rsid w:val="00B174DC"/>
    <w:rsid w:val="00B56747"/>
    <w:rsid w:val="00B60A5E"/>
    <w:rsid w:val="00BA1F09"/>
    <w:rsid w:val="00BA41DD"/>
    <w:rsid w:val="00BD303E"/>
    <w:rsid w:val="00BD4A08"/>
    <w:rsid w:val="00BF19F6"/>
    <w:rsid w:val="00BF5DE9"/>
    <w:rsid w:val="00C11CE9"/>
    <w:rsid w:val="00C66DD5"/>
    <w:rsid w:val="00C73636"/>
    <w:rsid w:val="00C77B87"/>
    <w:rsid w:val="00C91575"/>
    <w:rsid w:val="00C91917"/>
    <w:rsid w:val="00C97E42"/>
    <w:rsid w:val="00CB709E"/>
    <w:rsid w:val="00CC395C"/>
    <w:rsid w:val="00CC7F1A"/>
    <w:rsid w:val="00CF5115"/>
    <w:rsid w:val="00D37C2A"/>
    <w:rsid w:val="00DB26F9"/>
    <w:rsid w:val="00DD4AA6"/>
    <w:rsid w:val="00E01379"/>
    <w:rsid w:val="00E05359"/>
    <w:rsid w:val="00E16173"/>
    <w:rsid w:val="00E225DF"/>
    <w:rsid w:val="00E30D4F"/>
    <w:rsid w:val="00E52476"/>
    <w:rsid w:val="00E5311A"/>
    <w:rsid w:val="00E66924"/>
    <w:rsid w:val="00E6775C"/>
    <w:rsid w:val="00E86F4B"/>
    <w:rsid w:val="00E905AD"/>
    <w:rsid w:val="00E96C33"/>
    <w:rsid w:val="00EF4D19"/>
    <w:rsid w:val="00F00CDF"/>
    <w:rsid w:val="00F00F78"/>
    <w:rsid w:val="00F05E29"/>
    <w:rsid w:val="00F11617"/>
    <w:rsid w:val="00F168F6"/>
    <w:rsid w:val="00F53471"/>
    <w:rsid w:val="00F67A96"/>
    <w:rsid w:val="00F711D4"/>
    <w:rsid w:val="00F73A13"/>
    <w:rsid w:val="00F83715"/>
    <w:rsid w:val="00F91E9E"/>
    <w:rsid w:val="00FA3142"/>
    <w:rsid w:val="00FC3C34"/>
    <w:rsid w:val="00FE1DC6"/>
    <w:rsid w:val="00FE32CC"/>
    <w:rsid w:val="00FF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CF0D0-0145-4D12-A97C-D0C89205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6C5D"/>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886C5D"/>
    <w:pPr>
      <w:spacing w:after="0" w:line="240" w:lineRule="auto"/>
    </w:pPr>
    <w:rPr>
      <w:sz w:val="20"/>
      <w:szCs w:val="20"/>
    </w:rPr>
  </w:style>
  <w:style w:type="character" w:customStyle="1" w:styleId="a4">
    <w:name w:val="Текст сноски Знак"/>
    <w:basedOn w:val="a0"/>
    <w:link w:val="a3"/>
    <w:uiPriority w:val="99"/>
    <w:semiHidden/>
    <w:rsid w:val="00886C5D"/>
    <w:rPr>
      <w:rFonts w:ascii="Calibri" w:eastAsia="Calibri" w:hAnsi="Calibri" w:cs="Times New Roman"/>
      <w:sz w:val="20"/>
      <w:szCs w:val="20"/>
    </w:rPr>
  </w:style>
  <w:style w:type="character" w:styleId="a5">
    <w:name w:val="footnote reference"/>
    <w:basedOn w:val="a0"/>
    <w:uiPriority w:val="99"/>
    <w:semiHidden/>
    <w:unhideWhenUsed/>
    <w:rsid w:val="00886C5D"/>
    <w:rPr>
      <w:vertAlign w:val="superscript"/>
    </w:rPr>
  </w:style>
  <w:style w:type="paragraph" w:styleId="a6">
    <w:name w:val="header"/>
    <w:basedOn w:val="a"/>
    <w:link w:val="a7"/>
    <w:uiPriority w:val="99"/>
    <w:unhideWhenUsed/>
    <w:rsid w:val="00886C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6C5D"/>
    <w:rPr>
      <w:rFonts w:ascii="Calibri" w:eastAsia="Calibri" w:hAnsi="Calibri" w:cs="Times New Roman"/>
    </w:rPr>
  </w:style>
  <w:style w:type="character" w:customStyle="1" w:styleId="ConsPlusNormal0">
    <w:name w:val="ConsPlusNormal Знак"/>
    <w:basedOn w:val="a0"/>
    <w:link w:val="ConsPlusNormal"/>
    <w:locked/>
    <w:rsid w:val="00886C5D"/>
    <w:rPr>
      <w:rFonts w:ascii="Calibri" w:eastAsia="Times New Roman" w:hAnsi="Calibri" w:cs="Calibri"/>
      <w:szCs w:val="20"/>
      <w:lang w:eastAsia="ru-RU"/>
    </w:rPr>
  </w:style>
  <w:style w:type="paragraph" w:styleId="a8">
    <w:name w:val="List Paragraph"/>
    <w:aliases w:val="Варианты ответов"/>
    <w:basedOn w:val="a"/>
    <w:link w:val="a9"/>
    <w:uiPriority w:val="34"/>
    <w:qFormat/>
    <w:rsid w:val="00886C5D"/>
    <w:pPr>
      <w:ind w:left="720"/>
      <w:contextualSpacing/>
    </w:pPr>
  </w:style>
  <w:style w:type="paragraph" w:styleId="aa">
    <w:name w:val="No Spacing"/>
    <w:uiPriority w:val="1"/>
    <w:qFormat/>
    <w:rsid w:val="00886C5D"/>
    <w:pPr>
      <w:spacing w:after="0" w:line="240" w:lineRule="auto"/>
    </w:pPr>
  </w:style>
  <w:style w:type="character" w:customStyle="1" w:styleId="a9">
    <w:name w:val="Абзац списка Знак"/>
    <w:aliases w:val="Варианты ответов Знак"/>
    <w:link w:val="a8"/>
    <w:uiPriority w:val="34"/>
    <w:locked/>
    <w:rsid w:val="00886C5D"/>
    <w:rPr>
      <w:rFonts w:ascii="Calibri" w:eastAsia="Calibri" w:hAnsi="Calibri" w:cs="Times New Roman"/>
    </w:rPr>
  </w:style>
  <w:style w:type="character" w:styleId="ab">
    <w:name w:val="Hyperlink"/>
    <w:basedOn w:val="a0"/>
    <w:uiPriority w:val="99"/>
    <w:unhideWhenUsed/>
    <w:rsid w:val="00886C5D"/>
    <w:rPr>
      <w:color w:val="0000FF" w:themeColor="hyperlink"/>
      <w:u w:val="single"/>
    </w:rPr>
  </w:style>
  <w:style w:type="character" w:styleId="ac">
    <w:name w:val="FollowedHyperlink"/>
    <w:basedOn w:val="a0"/>
    <w:uiPriority w:val="99"/>
    <w:semiHidden/>
    <w:unhideWhenUsed/>
    <w:rsid w:val="00886C5D"/>
    <w:rPr>
      <w:color w:val="800080" w:themeColor="followedHyperlink"/>
      <w:u w:val="single"/>
    </w:rPr>
  </w:style>
  <w:style w:type="paragraph" w:styleId="ad">
    <w:name w:val="Normal (Web)"/>
    <w:basedOn w:val="a"/>
    <w:uiPriority w:val="99"/>
    <w:unhideWhenUsed/>
    <w:rsid w:val="00886C5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886C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6C5D"/>
    <w:rPr>
      <w:rFonts w:ascii="Tahoma" w:eastAsia="Calibri" w:hAnsi="Tahoma" w:cs="Tahoma"/>
      <w:sz w:val="16"/>
      <w:szCs w:val="16"/>
    </w:rPr>
  </w:style>
  <w:style w:type="paragraph" w:styleId="af0">
    <w:name w:val="annotation text"/>
    <w:basedOn w:val="a"/>
    <w:link w:val="af1"/>
    <w:uiPriority w:val="99"/>
    <w:semiHidden/>
    <w:unhideWhenUsed/>
    <w:rsid w:val="00886C5D"/>
    <w:pPr>
      <w:spacing w:line="240" w:lineRule="auto"/>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semiHidden/>
    <w:rsid w:val="00886C5D"/>
    <w:rPr>
      <w:sz w:val="20"/>
      <w:szCs w:val="20"/>
    </w:rPr>
  </w:style>
  <w:style w:type="character" w:styleId="af2">
    <w:name w:val="annotation reference"/>
    <w:basedOn w:val="a0"/>
    <w:uiPriority w:val="99"/>
    <w:semiHidden/>
    <w:unhideWhenUsed/>
    <w:rsid w:val="00886C5D"/>
    <w:rPr>
      <w:sz w:val="16"/>
      <w:szCs w:val="16"/>
    </w:rPr>
  </w:style>
  <w:style w:type="paragraph" w:styleId="af3">
    <w:name w:val="annotation subject"/>
    <w:basedOn w:val="af0"/>
    <w:next w:val="af0"/>
    <w:link w:val="af4"/>
    <w:uiPriority w:val="99"/>
    <w:semiHidden/>
    <w:unhideWhenUsed/>
    <w:rsid w:val="00886C5D"/>
    <w:rPr>
      <w:rFonts w:ascii="Calibri" w:eastAsia="Calibri" w:hAnsi="Calibri" w:cs="Times New Roman"/>
      <w:b/>
      <w:bCs/>
    </w:rPr>
  </w:style>
  <w:style w:type="character" w:customStyle="1" w:styleId="af4">
    <w:name w:val="Тема примечания Знак"/>
    <w:basedOn w:val="af1"/>
    <w:link w:val="af3"/>
    <w:uiPriority w:val="99"/>
    <w:semiHidden/>
    <w:rsid w:val="00886C5D"/>
    <w:rPr>
      <w:rFonts w:ascii="Calibri" w:eastAsia="Calibri" w:hAnsi="Calibri" w:cs="Times New Roman"/>
      <w:b/>
      <w:bCs/>
      <w:sz w:val="20"/>
      <w:szCs w:val="20"/>
    </w:rPr>
  </w:style>
  <w:style w:type="table" w:styleId="af5">
    <w:name w:val="Table Grid"/>
    <w:basedOn w:val="a1"/>
    <w:uiPriority w:val="59"/>
    <w:rsid w:val="0088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886C5D"/>
    <w:pPr>
      <w:spacing w:after="0" w:line="240" w:lineRule="auto"/>
      <w:ind w:firstLine="709"/>
      <w:jc w:val="both"/>
    </w:pPr>
    <w:rPr>
      <w:rFonts w:ascii="Times New Roman" w:eastAsia="Times New Roman" w:hAnsi="Times New Roman"/>
      <w:sz w:val="24"/>
      <w:szCs w:val="20"/>
      <w:lang w:eastAsia="ru-RU"/>
    </w:rPr>
  </w:style>
  <w:style w:type="character" w:customStyle="1" w:styleId="af7">
    <w:name w:val="Основной текст с отступом Знак"/>
    <w:basedOn w:val="a0"/>
    <w:link w:val="af6"/>
    <w:rsid w:val="00886C5D"/>
    <w:rPr>
      <w:rFonts w:ascii="Times New Roman" w:eastAsia="Times New Roman" w:hAnsi="Times New Roman" w:cs="Times New Roman"/>
      <w:sz w:val="24"/>
      <w:szCs w:val="20"/>
      <w:lang w:eastAsia="ru-RU"/>
    </w:rPr>
  </w:style>
  <w:style w:type="character" w:customStyle="1" w:styleId="1">
    <w:name w:val="1.Текст Знак"/>
    <w:link w:val="10"/>
    <w:locked/>
    <w:rsid w:val="00886C5D"/>
    <w:rPr>
      <w:rFonts w:ascii="Arial" w:hAnsi="Arial" w:cs="Arial"/>
      <w:sz w:val="24"/>
      <w:szCs w:val="24"/>
    </w:rPr>
  </w:style>
  <w:style w:type="paragraph" w:customStyle="1" w:styleId="10">
    <w:name w:val="1.Текст"/>
    <w:link w:val="1"/>
    <w:qFormat/>
    <w:rsid w:val="00886C5D"/>
    <w:pPr>
      <w:suppressLineNumbers/>
      <w:spacing w:before="60" w:after="0" w:line="240" w:lineRule="auto"/>
      <w:ind w:firstLine="851"/>
      <w:jc w:val="both"/>
    </w:pPr>
    <w:rPr>
      <w:rFonts w:ascii="Arial" w:hAnsi="Arial" w:cs="Arial"/>
      <w:sz w:val="24"/>
      <w:szCs w:val="24"/>
    </w:rPr>
  </w:style>
  <w:style w:type="paragraph" w:styleId="2">
    <w:name w:val="Body Text Indent 2"/>
    <w:basedOn w:val="a"/>
    <w:link w:val="20"/>
    <w:uiPriority w:val="99"/>
    <w:semiHidden/>
    <w:unhideWhenUsed/>
    <w:rsid w:val="00886C5D"/>
    <w:pPr>
      <w:spacing w:after="120" w:line="480" w:lineRule="auto"/>
      <w:ind w:left="283"/>
    </w:pPr>
  </w:style>
  <w:style w:type="character" w:customStyle="1" w:styleId="20">
    <w:name w:val="Основной текст с отступом 2 Знак"/>
    <w:basedOn w:val="a0"/>
    <w:link w:val="2"/>
    <w:uiPriority w:val="99"/>
    <w:semiHidden/>
    <w:rsid w:val="00886C5D"/>
    <w:rPr>
      <w:rFonts w:ascii="Calibri" w:eastAsia="Calibri" w:hAnsi="Calibri" w:cs="Times New Roman"/>
    </w:rPr>
  </w:style>
  <w:style w:type="paragraph" w:styleId="af8">
    <w:name w:val="Body Text"/>
    <w:basedOn w:val="a"/>
    <w:link w:val="af9"/>
    <w:uiPriority w:val="99"/>
    <w:semiHidden/>
    <w:unhideWhenUsed/>
    <w:rsid w:val="00886C5D"/>
    <w:pPr>
      <w:spacing w:after="120"/>
    </w:pPr>
  </w:style>
  <w:style w:type="character" w:customStyle="1" w:styleId="af9">
    <w:name w:val="Основной текст Знак"/>
    <w:basedOn w:val="a0"/>
    <w:link w:val="af8"/>
    <w:uiPriority w:val="99"/>
    <w:semiHidden/>
    <w:rsid w:val="00886C5D"/>
    <w:rPr>
      <w:rFonts w:ascii="Calibri" w:eastAsia="Calibri" w:hAnsi="Calibri" w:cs="Times New Roman"/>
    </w:rPr>
  </w:style>
  <w:style w:type="paragraph" w:styleId="afa">
    <w:name w:val="footer"/>
    <w:basedOn w:val="a"/>
    <w:link w:val="afb"/>
    <w:uiPriority w:val="99"/>
    <w:unhideWhenUsed/>
    <w:rsid w:val="002D521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D5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F67EED0A02F94F7DF496E6B0322FD4BC6D991481254211ABCD79075109E78E9CCAFB10E805BF776A97A4AFDf2f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4F67EED0A02F94F7DF496E6B0322FD4AC3D991471E54211ABCD79075109E78E9CCAFB10E805BF776A97A4AFDf2f5K" TargetMode="External"/><Relationship Id="rId5" Type="http://schemas.openxmlformats.org/officeDocument/2006/relationships/webSettings" Target="webSettings.xml"/><Relationship Id="rId10" Type="http://schemas.openxmlformats.org/officeDocument/2006/relationships/hyperlink" Target="consultantplus://offline/ref=3B4F67EED0A02F94F7DF496E6B0322FD4AC3D991471E54211ABCD79075109E78E9CCAFB10E805BF776A97A4AFDf2f5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872876317581325E-2"/>
          <c:y val="8.5271317829457363E-2"/>
          <c:w val="0.8817851934688582"/>
          <c:h val="0.62733809436611121"/>
        </c:manualLayout>
      </c:layout>
      <c:lineChart>
        <c:grouping val="standard"/>
        <c:varyColors val="0"/>
        <c:ser>
          <c:idx val="0"/>
          <c:order val="0"/>
          <c:tx>
            <c:strRef>
              <c:f>Лист1!$B$1</c:f>
              <c:strCache>
                <c:ptCount val="1"/>
                <c:pt idx="0">
                  <c:v>всего</c:v>
                </c:pt>
              </c:strCache>
            </c:strRef>
          </c:tx>
          <c:spPr>
            <a:ln w="28574" cap="rnd">
              <a:solidFill>
                <a:schemeClr val="accent1"/>
              </a:solidFill>
              <a:round/>
            </a:ln>
            <a:effectLst/>
          </c:spPr>
          <c:marker>
            <c:symbol val="none"/>
          </c:marker>
          <c:dLbls>
            <c:dLbl>
              <c:idx val="0"/>
              <c:layout>
                <c:manualLayout>
                  <c:x val="-4.330889092575621E-2"/>
                  <c:y val="-7.03149606299212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A0-4140-B9F3-781BBDDEACB8}"/>
                </c:ext>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AAC-4FCF-A62A-6BF674548D1D}"/>
                </c:ext>
              </c:extLst>
            </c:dLbl>
            <c:dLbl>
              <c:idx val="4"/>
              <c:layout>
                <c:manualLayout>
                  <c:x val="-3.6434463794683777E-2"/>
                  <c:y val="-7.03149606299212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A0-4140-B9F3-781BBDDEA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16287</c:v>
                </c:pt>
                <c:pt idx="1">
                  <c:v>15034</c:v>
                </c:pt>
                <c:pt idx="2">
                  <c:v>14326</c:v>
                </c:pt>
                <c:pt idx="3">
                  <c:v>13145</c:v>
                </c:pt>
                <c:pt idx="4">
                  <c:v>11829</c:v>
                </c:pt>
              </c:numCache>
            </c:numRef>
          </c:val>
          <c:smooth val="0"/>
          <c:extLst>
            <c:ext xmlns:c16="http://schemas.microsoft.com/office/drawing/2014/chart" uri="{C3380CC4-5D6E-409C-BE32-E72D297353CC}">
              <c16:uniqueId val="{00000003-8FA0-4140-B9F3-781BBDDEACB8}"/>
            </c:ext>
          </c:extLst>
        </c:ser>
        <c:ser>
          <c:idx val="1"/>
          <c:order val="1"/>
          <c:tx>
            <c:strRef>
              <c:f>Лист1!$C$1</c:f>
              <c:strCache>
                <c:ptCount val="1"/>
                <c:pt idx="0">
                  <c:v>повторно</c:v>
                </c:pt>
              </c:strCache>
            </c:strRef>
          </c:tx>
          <c:spPr>
            <a:ln w="28574" cap="rnd">
              <a:solidFill>
                <a:schemeClr val="accent2"/>
              </a:solidFill>
              <a:round/>
            </a:ln>
            <a:effectLst/>
          </c:spPr>
          <c:marker>
            <c:symbol val="none"/>
          </c:marker>
          <c:dLbls>
            <c:dLbl>
              <c:idx val="4"/>
              <c:layout>
                <c:manualLayout>
                  <c:x val="-1.5025765569404817E-2"/>
                  <c:y val="-5.83744531933508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A0-4140-B9F3-781BBDDEA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10357</c:v>
                </c:pt>
                <c:pt idx="1">
                  <c:v>9693</c:v>
                </c:pt>
                <c:pt idx="2">
                  <c:v>9215</c:v>
                </c:pt>
                <c:pt idx="3">
                  <c:v>8489</c:v>
                </c:pt>
                <c:pt idx="4">
                  <c:v>7029</c:v>
                </c:pt>
              </c:numCache>
            </c:numRef>
          </c:val>
          <c:smooth val="0"/>
          <c:extLst>
            <c:ext xmlns:c16="http://schemas.microsoft.com/office/drawing/2014/chart" uri="{C3380CC4-5D6E-409C-BE32-E72D297353CC}">
              <c16:uniqueId val="{00000005-8FA0-4140-B9F3-781BBDDEACB8}"/>
            </c:ext>
          </c:extLst>
        </c:ser>
        <c:ser>
          <c:idx val="2"/>
          <c:order val="2"/>
          <c:tx>
            <c:strRef>
              <c:f>Лист1!$D$1</c:f>
              <c:strCache>
                <c:ptCount val="1"/>
                <c:pt idx="0">
                  <c:v>первично</c:v>
                </c:pt>
              </c:strCache>
            </c:strRef>
          </c:tx>
          <c:spPr>
            <a:ln w="28574" cap="rnd">
              <a:solidFill>
                <a:schemeClr val="accent3"/>
              </a:solidFill>
              <a:round/>
            </a:ln>
            <a:effectLst/>
          </c:spPr>
          <c:marker>
            <c:symbol val="none"/>
          </c:marker>
          <c:dLbls>
            <c:dLbl>
              <c:idx val="0"/>
              <c:layout>
                <c:manualLayout>
                  <c:x val="-4.0375802016498624E-2"/>
                  <c:y val="-7.0314960629921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A0-4140-B9F3-781BBDDEACB8}"/>
                </c:ext>
              </c:extLst>
            </c:dLbl>
            <c:dLbl>
              <c:idx val="1"/>
              <c:layout>
                <c:manualLayout>
                  <c:x val="-4.0375802016498624E-2"/>
                  <c:y val="-4.8092738407699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A0-4140-B9F3-781BBDDEACB8}"/>
                </c:ext>
              </c:extLst>
            </c:dLbl>
            <c:dLbl>
              <c:idx val="2"/>
              <c:layout>
                <c:manualLayout>
                  <c:x val="-4.0375802016498624E-2"/>
                  <c:y val="-7.03149606299212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A0-4140-B9F3-781BBDDEACB8}"/>
                </c:ext>
              </c:extLst>
            </c:dLbl>
            <c:dLbl>
              <c:idx val="3"/>
              <c:layout>
                <c:manualLayout>
                  <c:x val="-3.8084326306141156E-2"/>
                  <c:y val="-7.0314960629921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A0-4140-B9F3-781BBDDEACB8}"/>
                </c:ext>
              </c:extLst>
            </c:dLbl>
            <c:dLbl>
              <c:idx val="4"/>
              <c:layout>
                <c:manualLayout>
                  <c:x val="-1.2769113072598282E-3"/>
                  <c:y val="1.0761154855643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A0-4140-B9F3-781BBDDEA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5930</c:v>
                </c:pt>
                <c:pt idx="1">
                  <c:v>5341</c:v>
                </c:pt>
                <c:pt idx="2">
                  <c:v>5111</c:v>
                </c:pt>
                <c:pt idx="3">
                  <c:v>4656</c:v>
                </c:pt>
                <c:pt idx="4">
                  <c:v>4800</c:v>
                </c:pt>
              </c:numCache>
            </c:numRef>
          </c:val>
          <c:smooth val="0"/>
          <c:extLst>
            <c:ext xmlns:c16="http://schemas.microsoft.com/office/drawing/2014/chart" uri="{C3380CC4-5D6E-409C-BE32-E72D297353CC}">
              <c16:uniqueId val="{0000000B-8FA0-4140-B9F3-781BBDDEACB8}"/>
            </c:ext>
          </c:extLst>
        </c:ser>
        <c:dLbls>
          <c:showLegendKey val="0"/>
          <c:showVal val="0"/>
          <c:showCatName val="0"/>
          <c:showSerName val="0"/>
          <c:showPercent val="0"/>
          <c:showBubbleSize val="0"/>
        </c:dLbls>
        <c:smooth val="0"/>
        <c:axId val="106641280"/>
        <c:axId val="106642816"/>
      </c:lineChart>
      <c:catAx>
        <c:axId val="10664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06642816"/>
        <c:crosses val="autoZero"/>
        <c:auto val="1"/>
        <c:lblAlgn val="ctr"/>
        <c:lblOffset val="100"/>
        <c:noMultiLvlLbl val="0"/>
      </c:catAx>
      <c:valAx>
        <c:axId val="10664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641280"/>
        <c:crosses val="autoZero"/>
        <c:crossBetween val="between"/>
      </c:valAx>
      <c:spPr>
        <a:noFill/>
        <a:ln w="25399">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3589-066A-49F2-80C8-6D1CF4C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21829</Words>
  <Characters>124427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Юлия Васильевна</dc:creator>
  <cp:lastModifiedBy>Ганенко Вера Викторовна</cp:lastModifiedBy>
  <cp:revision>2</cp:revision>
  <dcterms:created xsi:type="dcterms:W3CDTF">2020-04-29T12:26:00Z</dcterms:created>
  <dcterms:modified xsi:type="dcterms:W3CDTF">2020-04-29T12:26:00Z</dcterms:modified>
</cp:coreProperties>
</file>